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52ABD" w14:textId="763F983C" w:rsidR="00F077D6" w:rsidRDefault="00780C12" w:rsidP="002D090A">
      <w:pPr>
        <w:rPr>
          <w:rFonts w:ascii="Arial" w:hAnsi="Arial" w:cs="Arial"/>
          <w:b/>
          <w:bCs/>
          <w:sz w:val="15"/>
          <w:szCs w:val="15"/>
          <w:vertAlign w:val="superscript"/>
        </w:rPr>
      </w:pPr>
      <w:r>
        <w:rPr>
          <w:rFonts w:ascii="Arial" w:hAnsi="Arial" w:cs="Arial"/>
          <w:b/>
          <w:bCs/>
          <w:sz w:val="15"/>
          <w:szCs w:val="15"/>
          <w:vertAlign w:val="superscript"/>
        </w:rPr>
        <w:pict w14:anchorId="69073A98">
          <v:rect id="_x0000_i1025" style="width:453.6pt;height:.5pt;mso-position-horizontal:absolute" o:hralign="center" o:hrstd="t" o:hrnoshade="t" o:hr="t" fillcolor="black [3213]" stroked="f"/>
        </w:pict>
      </w:r>
    </w:p>
    <w:p w14:paraId="56554996" w14:textId="6895B632" w:rsidR="00F077D6" w:rsidRPr="005517E5" w:rsidRDefault="00FB2590" w:rsidP="00F077D6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Praha 8. června 2023</w:t>
      </w:r>
    </w:p>
    <w:p w14:paraId="20F4EA7E" w14:textId="77777777" w:rsidR="00F077D6" w:rsidRPr="00CC4655" w:rsidRDefault="00F077D6" w:rsidP="00F077D6">
      <w:pPr>
        <w:rPr>
          <w:rFonts w:ascii="Arial" w:hAnsi="Arial" w:cs="Arial"/>
          <w:sz w:val="28"/>
          <w:szCs w:val="28"/>
        </w:rPr>
      </w:pPr>
    </w:p>
    <w:p w14:paraId="2EAF3063" w14:textId="2C5E1354" w:rsidR="00CC4655" w:rsidRPr="00CC4655" w:rsidRDefault="00CC4655" w:rsidP="00CC4655">
      <w:pPr>
        <w:spacing w:after="0" w:line="360" w:lineRule="auto"/>
        <w:rPr>
          <w:rFonts w:ascii="Arial" w:eastAsia="Arial" w:hAnsi="Arial" w:cs="Arial"/>
          <w:sz w:val="40"/>
          <w:szCs w:val="40"/>
        </w:rPr>
      </w:pPr>
      <w:r w:rsidRPr="00CC4655">
        <w:rPr>
          <w:rFonts w:ascii="Arial" w:eastAsia="Arial" w:hAnsi="Arial" w:cs="Arial"/>
          <w:sz w:val="40"/>
          <w:szCs w:val="40"/>
        </w:rPr>
        <w:t>OEZ ze skupiny Siemens daruje 3,5 milionu korun na rozvoj regionu</w:t>
      </w:r>
    </w:p>
    <w:p w14:paraId="484BF4B5" w14:textId="1C17CF23" w:rsidR="001314B1" w:rsidRPr="00AE341C" w:rsidRDefault="001314B1" w:rsidP="004A6037">
      <w:pPr>
        <w:spacing w:after="0" w:line="360" w:lineRule="auto"/>
        <w:ind w:right="1134"/>
        <w:rPr>
          <w:rFonts w:ascii="Arial" w:eastAsia="Arial" w:hAnsi="Arial" w:cs="Arial"/>
          <w:b/>
          <w:bCs/>
          <w:color w:val="000000" w:themeColor="text1"/>
        </w:rPr>
      </w:pPr>
      <w:r w:rsidRPr="00AE341C">
        <w:rPr>
          <w:rFonts w:ascii="Arial" w:eastAsia="Arial" w:hAnsi="Arial" w:cs="Arial"/>
          <w:b/>
          <w:bCs/>
          <w:color w:val="000000" w:themeColor="text1"/>
        </w:rPr>
        <w:t>Dnes v prostorách Městského úřadu v Letohradě podepsali generální ředitel společnosti OEZ Roman Schiffer, finanční ředitel společnosti OEZ Franz Girschick a</w:t>
      </w:r>
      <w:r>
        <w:rPr>
          <w:rFonts w:ascii="Arial" w:eastAsia="Arial" w:hAnsi="Arial" w:cs="Arial"/>
          <w:b/>
          <w:bCs/>
          <w:color w:val="000000" w:themeColor="text1"/>
        </w:rPr>
        <w:t> </w:t>
      </w:r>
      <w:r w:rsidRPr="00AE341C">
        <w:rPr>
          <w:rFonts w:ascii="Arial" w:eastAsia="Arial" w:hAnsi="Arial" w:cs="Arial"/>
          <w:b/>
          <w:bCs/>
          <w:color w:val="000000" w:themeColor="text1"/>
        </w:rPr>
        <w:t>starosta města Letohrad Petr Fiala darovací smlouvy na vzdělávací, zdravotní a</w:t>
      </w:r>
      <w:r>
        <w:rPr>
          <w:rFonts w:ascii="Arial" w:eastAsia="Arial" w:hAnsi="Arial" w:cs="Arial"/>
          <w:b/>
          <w:bCs/>
          <w:color w:val="000000" w:themeColor="text1"/>
        </w:rPr>
        <w:t> </w:t>
      </w:r>
      <w:r w:rsidRPr="00AE341C">
        <w:rPr>
          <w:rFonts w:ascii="Arial" w:eastAsia="Arial" w:hAnsi="Arial" w:cs="Arial"/>
          <w:b/>
          <w:bCs/>
          <w:color w:val="000000" w:themeColor="text1"/>
        </w:rPr>
        <w:t xml:space="preserve">sociální projekty v celkové hodnotě 3,5 milionu korun. </w:t>
      </w:r>
    </w:p>
    <w:p w14:paraId="24F7A59D" w14:textId="77777777" w:rsidR="001314B1" w:rsidRDefault="001314B1" w:rsidP="004A6037">
      <w:pPr>
        <w:spacing w:after="0" w:line="360" w:lineRule="auto"/>
        <w:ind w:right="1134"/>
        <w:rPr>
          <w:rFonts w:ascii="Arial" w:eastAsia="Arial" w:hAnsi="Arial" w:cs="Arial"/>
          <w:color w:val="000000" w:themeColor="text1"/>
        </w:rPr>
      </w:pPr>
    </w:p>
    <w:p w14:paraId="5DD7A106" w14:textId="77777777" w:rsidR="00CC71B7" w:rsidRDefault="00CC71B7" w:rsidP="004A6037">
      <w:pPr>
        <w:spacing w:after="0" w:line="360" w:lineRule="auto"/>
        <w:ind w:right="1134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i/>
          <w:iCs/>
          <w:color w:val="000000" w:themeColor="text1"/>
        </w:rPr>
        <w:t>„</w:t>
      </w:r>
      <w:r w:rsidR="001314B1" w:rsidRPr="16DDFEA8">
        <w:rPr>
          <w:rFonts w:ascii="Arial" w:eastAsia="Arial" w:hAnsi="Arial" w:cs="Arial"/>
          <w:i/>
          <w:iCs/>
          <w:color w:val="000000" w:themeColor="text1"/>
        </w:rPr>
        <w:t>OEZ</w:t>
      </w:r>
      <w:r w:rsidR="001314B1">
        <w:rPr>
          <w:rFonts w:ascii="Arial" w:eastAsia="Arial" w:hAnsi="Arial" w:cs="Arial"/>
          <w:i/>
          <w:iCs/>
          <w:color w:val="000000" w:themeColor="text1"/>
        </w:rPr>
        <w:t xml:space="preserve"> je </w:t>
      </w:r>
      <w:r w:rsidR="001314B1" w:rsidRPr="16DDFEA8">
        <w:rPr>
          <w:rFonts w:ascii="Arial" w:eastAsia="Arial" w:hAnsi="Arial" w:cs="Arial"/>
          <w:i/>
          <w:iCs/>
          <w:color w:val="000000" w:themeColor="text1"/>
        </w:rPr>
        <w:t>jeden z největších zaměstnavatelů v regionu pevně spojen se životem ve městě Letohrad. Jsme hrdí na naši aktivní roli ve společnosti a naše společenská odpovědnost nás motivuje k poskytování finanční podpory vybraným projektům a</w:t>
      </w:r>
      <w:r w:rsidR="00E51FF8">
        <w:rPr>
          <w:rFonts w:ascii="Arial" w:eastAsia="Arial" w:hAnsi="Arial" w:cs="Arial"/>
          <w:i/>
          <w:iCs/>
          <w:color w:val="000000" w:themeColor="text1"/>
        </w:rPr>
        <w:t> </w:t>
      </w:r>
      <w:r w:rsidR="001314B1" w:rsidRPr="16DDFEA8">
        <w:rPr>
          <w:rFonts w:ascii="Arial" w:eastAsia="Arial" w:hAnsi="Arial" w:cs="Arial"/>
          <w:i/>
          <w:iCs/>
          <w:color w:val="000000" w:themeColor="text1"/>
        </w:rPr>
        <w:t>organizacím, které přinášejí pozitivní přínos místní komunitě</w:t>
      </w:r>
      <w:r w:rsidR="001314B1">
        <w:rPr>
          <w:rFonts w:ascii="Arial" w:eastAsia="Arial" w:hAnsi="Arial" w:cs="Arial"/>
          <w:i/>
          <w:iCs/>
          <w:color w:val="000000" w:themeColor="text1"/>
        </w:rPr>
        <w:t xml:space="preserve">,“ </w:t>
      </w:r>
      <w:r w:rsidR="001314B1">
        <w:rPr>
          <w:rFonts w:ascii="Arial" w:eastAsia="Arial" w:hAnsi="Arial" w:cs="Arial"/>
          <w:color w:val="000000" w:themeColor="text1"/>
        </w:rPr>
        <w:t>uvedl u</w:t>
      </w:r>
      <w:r w:rsidR="00E51FF8">
        <w:rPr>
          <w:rFonts w:ascii="Arial" w:eastAsia="Arial" w:hAnsi="Arial" w:cs="Arial"/>
          <w:color w:val="000000" w:themeColor="text1"/>
        </w:rPr>
        <w:t> </w:t>
      </w:r>
      <w:r w:rsidR="001314B1">
        <w:rPr>
          <w:rFonts w:ascii="Arial" w:eastAsia="Arial" w:hAnsi="Arial" w:cs="Arial"/>
          <w:color w:val="000000" w:themeColor="text1"/>
        </w:rPr>
        <w:t xml:space="preserve">příležitosti podpisu darovacích smluv generální ředitel OEZ Roman Schiffer. </w:t>
      </w:r>
    </w:p>
    <w:p w14:paraId="79ED2C85" w14:textId="77777777" w:rsidR="00CC71B7" w:rsidRDefault="00CC71B7" w:rsidP="004A6037">
      <w:pPr>
        <w:spacing w:after="0" w:line="360" w:lineRule="auto"/>
        <w:ind w:right="1134"/>
        <w:rPr>
          <w:rFonts w:ascii="Arial" w:eastAsia="Arial" w:hAnsi="Arial" w:cs="Arial"/>
          <w:color w:val="000000" w:themeColor="text1"/>
        </w:rPr>
      </w:pPr>
    </w:p>
    <w:p w14:paraId="4B99340D" w14:textId="3449451D" w:rsidR="001314B1" w:rsidRDefault="00CC71B7" w:rsidP="004A6037">
      <w:pPr>
        <w:spacing w:after="0" w:line="360" w:lineRule="auto"/>
        <w:ind w:right="1134"/>
        <w:rPr>
          <w:rFonts w:ascii="Arial" w:eastAsia="Arial" w:hAnsi="Arial" w:cs="Arial"/>
          <w:i/>
          <w:iCs/>
        </w:rPr>
      </w:pPr>
      <w:r>
        <w:rPr>
          <w:rFonts w:ascii="Arial" w:eastAsia="Arial" w:hAnsi="Arial" w:cs="Arial"/>
          <w:color w:val="000000" w:themeColor="text1"/>
        </w:rPr>
        <w:t>„</w:t>
      </w:r>
      <w:r w:rsidR="001314B1" w:rsidRPr="16DDFEA8">
        <w:rPr>
          <w:rFonts w:ascii="Arial" w:eastAsia="Arial" w:hAnsi="Arial" w:cs="Arial"/>
          <w:i/>
          <w:iCs/>
        </w:rPr>
        <w:t>Dlouholetá podpora aktivit města, jeho organizací a smysluplných projektů je jasným důkazem velké společenské odpovědnosti OEZ k místu, kde působí. Jsem si vědom, že ne vždy je taková podpora lokálních aktivit samozřejmostí a</w:t>
      </w:r>
      <w:r w:rsidR="00E51FF8">
        <w:rPr>
          <w:rFonts w:ascii="Arial" w:eastAsia="Arial" w:hAnsi="Arial" w:cs="Arial"/>
          <w:i/>
          <w:iCs/>
        </w:rPr>
        <w:t> </w:t>
      </w:r>
      <w:r w:rsidR="001314B1" w:rsidRPr="16DDFEA8">
        <w:rPr>
          <w:rFonts w:ascii="Arial" w:eastAsia="Arial" w:hAnsi="Arial" w:cs="Arial"/>
          <w:i/>
          <w:iCs/>
        </w:rPr>
        <w:t>o</w:t>
      </w:r>
      <w:r w:rsidR="00E51FF8">
        <w:rPr>
          <w:rFonts w:ascii="Arial" w:eastAsia="Arial" w:hAnsi="Arial" w:cs="Arial"/>
          <w:i/>
          <w:iCs/>
        </w:rPr>
        <w:t> </w:t>
      </w:r>
      <w:r w:rsidR="001314B1" w:rsidRPr="16DDFEA8">
        <w:rPr>
          <w:rFonts w:ascii="Arial" w:eastAsia="Arial" w:hAnsi="Arial" w:cs="Arial"/>
          <w:i/>
          <w:iCs/>
        </w:rPr>
        <w:t>to více si ji vážím. Vznikají tak věci, které by musely čekat, případně by nebyly vůbec. Proto chci poděkovat, že společnost OEZ pokračuje v nastoleném trendu a</w:t>
      </w:r>
      <w:r w:rsidR="00E51FF8">
        <w:rPr>
          <w:rFonts w:ascii="Arial" w:eastAsia="Arial" w:hAnsi="Arial" w:cs="Arial"/>
          <w:i/>
          <w:iCs/>
        </w:rPr>
        <w:t> </w:t>
      </w:r>
      <w:r w:rsidR="001314B1" w:rsidRPr="16DDFEA8">
        <w:rPr>
          <w:rFonts w:ascii="Arial" w:eastAsia="Arial" w:hAnsi="Arial" w:cs="Arial"/>
          <w:i/>
          <w:iCs/>
        </w:rPr>
        <w:t>společně s městem jí záleží na místu, kde žijí jeho zaměstnanci. Těším se z</w:t>
      </w:r>
      <w:r w:rsidR="006530F4">
        <w:rPr>
          <w:rFonts w:ascii="Arial" w:eastAsia="Arial" w:hAnsi="Arial" w:cs="Arial"/>
          <w:i/>
          <w:iCs/>
        </w:rPr>
        <w:t> </w:t>
      </w:r>
      <w:r w:rsidR="001314B1" w:rsidRPr="16DDFEA8">
        <w:rPr>
          <w:rFonts w:ascii="Arial" w:eastAsia="Arial" w:hAnsi="Arial" w:cs="Arial"/>
          <w:i/>
          <w:iCs/>
        </w:rPr>
        <w:t>oboustranného prospěch</w:t>
      </w:r>
      <w:r w:rsidR="001314B1">
        <w:rPr>
          <w:rFonts w:ascii="Arial" w:eastAsia="Arial" w:hAnsi="Arial" w:cs="Arial"/>
          <w:i/>
          <w:iCs/>
        </w:rPr>
        <w:t>u,</w:t>
      </w:r>
      <w:r w:rsidR="001314B1" w:rsidRPr="16DDFEA8">
        <w:rPr>
          <w:rFonts w:ascii="Arial" w:eastAsia="Arial" w:hAnsi="Arial" w:cs="Arial"/>
          <w:i/>
          <w:iCs/>
        </w:rPr>
        <w:t>”</w:t>
      </w:r>
      <w:r w:rsidR="001314B1">
        <w:rPr>
          <w:rFonts w:ascii="Arial" w:eastAsia="Arial" w:hAnsi="Arial" w:cs="Arial"/>
          <w:i/>
          <w:iCs/>
        </w:rPr>
        <w:t xml:space="preserve"> </w:t>
      </w:r>
      <w:r w:rsidR="001314B1" w:rsidRPr="00171740">
        <w:rPr>
          <w:rFonts w:ascii="Arial" w:eastAsia="Arial" w:hAnsi="Arial" w:cs="Arial"/>
        </w:rPr>
        <w:t>dodal</w:t>
      </w:r>
      <w:r w:rsidR="001314B1">
        <w:rPr>
          <w:rFonts w:ascii="Arial" w:eastAsia="Arial" w:hAnsi="Arial" w:cs="Arial"/>
          <w:i/>
          <w:iCs/>
        </w:rPr>
        <w:t xml:space="preserve"> </w:t>
      </w:r>
      <w:r w:rsidR="001314B1">
        <w:rPr>
          <w:rFonts w:ascii="Arial" w:eastAsia="Arial" w:hAnsi="Arial" w:cs="Arial"/>
          <w:color w:val="000000" w:themeColor="text1"/>
        </w:rPr>
        <w:t>s</w:t>
      </w:r>
      <w:r w:rsidR="001314B1" w:rsidRPr="16DDFEA8">
        <w:rPr>
          <w:rFonts w:ascii="Arial" w:eastAsia="Arial" w:hAnsi="Arial" w:cs="Arial"/>
          <w:color w:val="000000" w:themeColor="text1"/>
        </w:rPr>
        <w:t>tarosta města Letohrad Petr Fiala</w:t>
      </w:r>
      <w:r w:rsidR="001314B1">
        <w:rPr>
          <w:rFonts w:ascii="Arial" w:eastAsia="Arial" w:hAnsi="Arial" w:cs="Arial"/>
          <w:color w:val="000000" w:themeColor="text1"/>
        </w:rPr>
        <w:t>.</w:t>
      </w:r>
    </w:p>
    <w:p w14:paraId="4F6EC385" w14:textId="77777777" w:rsidR="001314B1" w:rsidRDefault="001314B1" w:rsidP="004A6037">
      <w:pPr>
        <w:spacing w:after="0" w:line="360" w:lineRule="auto"/>
        <w:ind w:right="1134"/>
        <w:rPr>
          <w:rFonts w:ascii="Arial" w:eastAsia="Arial" w:hAnsi="Arial" w:cs="Arial"/>
          <w:color w:val="000000" w:themeColor="text1"/>
        </w:rPr>
      </w:pPr>
    </w:p>
    <w:p w14:paraId="674F9543" w14:textId="78C60AAC" w:rsidR="001314B1" w:rsidRDefault="001314B1" w:rsidP="004A6037">
      <w:pPr>
        <w:spacing w:after="0" w:line="360" w:lineRule="auto"/>
        <w:ind w:right="1134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Podpora vzdělávání a sociální a zdravotní péče v Letohradě a okolí je ze strany OEZ dlouhodobá. V období </w:t>
      </w:r>
      <w:r w:rsidR="006530F4" w:rsidRPr="006530F4">
        <w:rPr>
          <w:rFonts w:ascii="Arial" w:eastAsia="Arial" w:hAnsi="Arial" w:cs="Arial"/>
          <w:color w:val="000000" w:themeColor="text1"/>
        </w:rPr>
        <w:t>2023</w:t>
      </w:r>
      <w:r w:rsidR="006530F4" w:rsidRPr="006530F4">
        <w:rPr>
          <w:rStyle w:val="nezalamovat"/>
          <w:rFonts w:ascii="Arial" w:hAnsi="Arial" w:cs="Arial"/>
          <w:color w:val="000000"/>
          <w:shd w:val="clear" w:color="auto" w:fill="FFFFFF"/>
        </w:rPr>
        <w:t>–2024</w:t>
      </w:r>
      <w:r w:rsidRPr="006530F4">
        <w:rPr>
          <w:rFonts w:ascii="Arial" w:eastAsia="Arial" w:hAnsi="Arial" w:cs="Arial"/>
          <w:color w:val="000000" w:themeColor="text1"/>
        </w:rPr>
        <w:t xml:space="preserve"> se</w:t>
      </w:r>
      <w:r>
        <w:rPr>
          <w:rFonts w:ascii="Arial" w:eastAsia="Arial" w:hAnsi="Arial" w:cs="Arial"/>
          <w:color w:val="000000" w:themeColor="text1"/>
        </w:rPr>
        <w:t xml:space="preserve"> </w:t>
      </w:r>
      <w:proofErr w:type="gramStart"/>
      <w:r>
        <w:rPr>
          <w:rFonts w:ascii="Arial" w:eastAsia="Arial" w:hAnsi="Arial" w:cs="Arial"/>
          <w:color w:val="000000" w:themeColor="text1"/>
        </w:rPr>
        <w:t>zaměří</w:t>
      </w:r>
      <w:proofErr w:type="gramEnd"/>
      <w:r>
        <w:rPr>
          <w:rFonts w:ascii="Arial" w:eastAsia="Arial" w:hAnsi="Arial" w:cs="Arial"/>
          <w:color w:val="000000" w:themeColor="text1"/>
        </w:rPr>
        <w:t xml:space="preserve"> na důležité oblasti, jako jsou domácí hospicová péče, sociální bydlení, vzdělávání a kultura. </w:t>
      </w:r>
    </w:p>
    <w:p w14:paraId="731E2445" w14:textId="77777777" w:rsidR="001314B1" w:rsidRDefault="001314B1" w:rsidP="004A6037">
      <w:pPr>
        <w:spacing w:after="0" w:line="360" w:lineRule="auto"/>
        <w:ind w:right="1134"/>
        <w:rPr>
          <w:rFonts w:ascii="Arial" w:eastAsia="Arial" w:hAnsi="Arial" w:cs="Arial"/>
          <w:color w:val="000000" w:themeColor="text1"/>
        </w:rPr>
      </w:pPr>
    </w:p>
    <w:p w14:paraId="666271B6" w14:textId="7960A3FA" w:rsidR="001314B1" w:rsidRDefault="001314B1" w:rsidP="004A6037">
      <w:pPr>
        <w:spacing w:after="0" w:line="360" w:lineRule="auto"/>
        <w:ind w:right="1134"/>
        <w:rPr>
          <w:rFonts w:ascii="Arial" w:eastAsia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</w:rPr>
        <w:t xml:space="preserve">Největší část daru společnosti OEZ, 2,5 milionu Kč, využije město Letohrad na spolufinancování rekonstrukce objektu, kde vybuduje sociální byty. Částku 350 000 Kč získá Charita v Ústí nad Orlicí, která ji použije na domácí hospicovou </w:t>
      </w:r>
      <w:r>
        <w:rPr>
          <w:rFonts w:ascii="Arial" w:eastAsia="Arial" w:hAnsi="Arial" w:cs="Arial"/>
          <w:color w:val="000000" w:themeColor="text1"/>
        </w:rPr>
        <w:lastRenderedPageBreak/>
        <w:t>péči, která zahrnuje medikaci, péči odborníků o paliativní pacienty a potřebné zdravotní pomůcky, včetně nákupu nového sterilizátoru. Po 100 000 Kč dostanou základní školy U Dvora a Komenského, kterým dar umožní nákup IT zařízení, nákup knih do školní knihovny nebo rekonstrukci školní zahrady a vybavení poradenského pracoviště. Díky daru 100 000 Kč Kulturnímu centru Letohrad bude možné doplnit odbornou literaturu do městské knihovny a částkou 350</w:t>
      </w:r>
      <w:r w:rsidR="004A6037">
        <w:rPr>
          <w:rFonts w:ascii="Arial" w:eastAsia="Arial" w:hAnsi="Arial" w:cs="Arial"/>
          <w:color w:val="000000" w:themeColor="text1"/>
        </w:rPr>
        <w:t> </w:t>
      </w:r>
      <w:r>
        <w:rPr>
          <w:rFonts w:ascii="Arial" w:eastAsia="Arial" w:hAnsi="Arial" w:cs="Arial"/>
          <w:color w:val="000000" w:themeColor="text1"/>
        </w:rPr>
        <w:t>000</w:t>
      </w:r>
      <w:r w:rsidR="004A6037">
        <w:rPr>
          <w:rFonts w:ascii="Arial" w:eastAsia="Arial" w:hAnsi="Arial" w:cs="Arial"/>
          <w:color w:val="000000" w:themeColor="text1"/>
        </w:rPr>
        <w:t> </w:t>
      </w:r>
      <w:r>
        <w:rPr>
          <w:rFonts w:ascii="Arial" w:eastAsia="Arial" w:hAnsi="Arial" w:cs="Arial"/>
          <w:color w:val="000000" w:themeColor="text1"/>
        </w:rPr>
        <w:t xml:space="preserve">Kč OEZ </w:t>
      </w:r>
      <w:proofErr w:type="gramStart"/>
      <w:r>
        <w:rPr>
          <w:rFonts w:ascii="Arial" w:eastAsia="Arial" w:hAnsi="Arial" w:cs="Arial"/>
          <w:color w:val="000000" w:themeColor="text1"/>
        </w:rPr>
        <w:t>podpoří</w:t>
      </w:r>
      <w:proofErr w:type="gramEnd"/>
      <w:r>
        <w:rPr>
          <w:rFonts w:ascii="Arial" w:eastAsia="Arial" w:hAnsi="Arial" w:cs="Arial"/>
          <w:color w:val="000000" w:themeColor="text1"/>
        </w:rPr>
        <w:t xml:space="preserve"> pořádání 32. Mezinárodního hudebního festivalu v Letohradě. </w:t>
      </w:r>
    </w:p>
    <w:p w14:paraId="69B13CB0" w14:textId="77777777" w:rsidR="001314B1" w:rsidRDefault="001314B1" w:rsidP="004A6037">
      <w:pPr>
        <w:spacing w:after="0" w:line="360" w:lineRule="auto"/>
        <w:ind w:right="1134"/>
        <w:rPr>
          <w:rFonts w:ascii="Arial" w:eastAsia="Arial" w:hAnsi="Arial" w:cs="Arial"/>
          <w:color w:val="000000" w:themeColor="text1"/>
        </w:rPr>
      </w:pPr>
    </w:p>
    <w:p w14:paraId="69AF9746" w14:textId="3C253580" w:rsidR="001314B1" w:rsidRDefault="001314B1" w:rsidP="004A6037">
      <w:pPr>
        <w:spacing w:after="0" w:line="360" w:lineRule="auto"/>
        <w:ind w:right="1134"/>
        <w:rPr>
          <w:rFonts w:ascii="Arial" w:eastAsia="Arial" w:hAnsi="Arial" w:cs="Arial"/>
          <w:color w:val="000000" w:themeColor="text1"/>
        </w:rPr>
      </w:pPr>
      <w:r w:rsidRPr="16DDFEA8">
        <w:rPr>
          <w:rFonts w:ascii="Arial" w:eastAsia="Arial" w:hAnsi="Arial" w:cs="Arial"/>
          <w:color w:val="000000" w:themeColor="text1"/>
        </w:rPr>
        <w:t xml:space="preserve">OEZ s.r.o. je součástí koncernu Siemens. Firma sídlí v Letohradě a zaměstnává téměř 2 000 lidí z Letohradska a okolí. Zaměřuje se na výrobu přístrojů jištění nízkého napětí. </w:t>
      </w:r>
    </w:p>
    <w:p w14:paraId="104B4EF8" w14:textId="77777777" w:rsidR="001314B1" w:rsidRDefault="001314B1" w:rsidP="004A6037">
      <w:pPr>
        <w:spacing w:after="0" w:line="360" w:lineRule="auto"/>
        <w:ind w:right="1134"/>
        <w:rPr>
          <w:rFonts w:ascii="Arial" w:eastAsia="Arial" w:hAnsi="Arial" w:cs="Arial"/>
          <w:color w:val="000000" w:themeColor="text1"/>
        </w:rPr>
      </w:pPr>
    </w:p>
    <w:p w14:paraId="34214135" w14:textId="77777777" w:rsidR="001314B1" w:rsidRDefault="001314B1" w:rsidP="004A6037">
      <w:pPr>
        <w:spacing w:after="0" w:line="360" w:lineRule="auto"/>
        <w:ind w:right="1134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Přehled podpořených</w:t>
      </w:r>
      <w:r w:rsidRPr="16DDFEA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organizac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í</w:t>
      </w:r>
      <w:r w:rsidRPr="16DDFEA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a projekt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ů</w:t>
      </w:r>
      <w:r w:rsidRPr="16DDFEA8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:</w:t>
      </w:r>
    </w:p>
    <w:p w14:paraId="7ACF622C" w14:textId="77777777" w:rsidR="001314B1" w:rsidRDefault="001314B1" w:rsidP="004A6037">
      <w:pPr>
        <w:spacing w:after="0" w:line="360" w:lineRule="auto"/>
        <w:ind w:right="1134"/>
        <w:rPr>
          <w:rFonts w:ascii="Arial" w:eastAsia="Arial" w:hAnsi="Arial" w:cs="Arial"/>
          <w:color w:val="000000" w:themeColor="text1"/>
        </w:rPr>
      </w:pPr>
      <w:r w:rsidRPr="16DDFEA8">
        <w:rPr>
          <w:rFonts w:ascii="Arial" w:eastAsia="Arial" w:hAnsi="Arial" w:cs="Arial"/>
          <w:b/>
          <w:bCs/>
          <w:color w:val="000000" w:themeColor="text1"/>
        </w:rPr>
        <w:t>Charita v Ústí nad Orlicí</w:t>
      </w:r>
    </w:p>
    <w:p w14:paraId="00F61C9D" w14:textId="77777777" w:rsidR="001314B1" w:rsidRDefault="001314B1" w:rsidP="004A6037">
      <w:pPr>
        <w:pStyle w:val="Odstavecseseznamem"/>
        <w:numPr>
          <w:ilvl w:val="0"/>
          <w:numId w:val="6"/>
        </w:numPr>
        <w:spacing w:after="0" w:line="360" w:lineRule="auto"/>
        <w:ind w:right="1134"/>
        <w:rPr>
          <w:rFonts w:ascii="Arial" w:eastAsia="Arial" w:hAnsi="Arial" w:cs="Arial"/>
          <w:color w:val="000000" w:themeColor="text1"/>
        </w:rPr>
      </w:pPr>
      <w:r w:rsidRPr="16DDFEA8">
        <w:rPr>
          <w:rFonts w:ascii="Arial" w:eastAsia="Arial" w:hAnsi="Arial" w:cs="Arial"/>
          <w:color w:val="000000" w:themeColor="text1"/>
        </w:rPr>
        <w:t>Domácí hospicová péče – medikace, péče odborníků o paliativní pacienty, zdravotní pomůcky</w:t>
      </w:r>
    </w:p>
    <w:p w14:paraId="7CB4526D" w14:textId="77777777" w:rsidR="001314B1" w:rsidRDefault="001314B1" w:rsidP="004A6037">
      <w:pPr>
        <w:pStyle w:val="Odstavecseseznamem"/>
        <w:numPr>
          <w:ilvl w:val="0"/>
          <w:numId w:val="6"/>
        </w:numPr>
        <w:spacing w:after="0" w:line="360" w:lineRule="auto"/>
        <w:ind w:right="1134"/>
        <w:rPr>
          <w:rFonts w:ascii="Arial" w:eastAsia="Arial" w:hAnsi="Arial" w:cs="Arial"/>
          <w:color w:val="000000" w:themeColor="text1"/>
        </w:rPr>
      </w:pPr>
      <w:r w:rsidRPr="16DDFEA8">
        <w:rPr>
          <w:rFonts w:ascii="Arial" w:eastAsia="Arial" w:hAnsi="Arial" w:cs="Arial"/>
          <w:color w:val="000000" w:themeColor="text1"/>
        </w:rPr>
        <w:t>Nákup sterilizátoru, lékařských a ochranných pomůcek, odborné kurzy pro zaměstnance, podpora hospicových služeb v Letohradě</w:t>
      </w:r>
    </w:p>
    <w:p w14:paraId="2CCB23EC" w14:textId="77777777" w:rsidR="001314B1" w:rsidRDefault="001314B1" w:rsidP="004A6037">
      <w:pPr>
        <w:pStyle w:val="Odstavecseseznamem"/>
        <w:numPr>
          <w:ilvl w:val="0"/>
          <w:numId w:val="6"/>
        </w:numPr>
        <w:spacing w:after="0" w:line="360" w:lineRule="auto"/>
        <w:ind w:right="1134"/>
        <w:rPr>
          <w:rFonts w:ascii="Arial" w:eastAsia="Arial" w:hAnsi="Arial" w:cs="Arial"/>
          <w:color w:val="000000" w:themeColor="text1"/>
        </w:rPr>
      </w:pPr>
      <w:r w:rsidRPr="16DDFEA8">
        <w:rPr>
          <w:rFonts w:ascii="Arial" w:eastAsia="Arial" w:hAnsi="Arial" w:cs="Arial"/>
          <w:color w:val="000000" w:themeColor="text1"/>
        </w:rPr>
        <w:t>350 000 Kč</w:t>
      </w:r>
    </w:p>
    <w:p w14:paraId="45C9C26B" w14:textId="77777777" w:rsidR="00CC71B7" w:rsidRDefault="00CC71B7" w:rsidP="00CC71B7">
      <w:pPr>
        <w:pStyle w:val="Odstavecseseznamem"/>
        <w:spacing w:after="0" w:line="360" w:lineRule="auto"/>
        <w:ind w:right="1134"/>
        <w:rPr>
          <w:rFonts w:ascii="Arial" w:eastAsia="Arial" w:hAnsi="Arial" w:cs="Arial"/>
          <w:color w:val="000000" w:themeColor="text1"/>
        </w:rPr>
      </w:pPr>
    </w:p>
    <w:p w14:paraId="082DF193" w14:textId="77777777" w:rsidR="001314B1" w:rsidRDefault="001314B1" w:rsidP="004A6037">
      <w:pPr>
        <w:spacing w:after="0" w:line="360" w:lineRule="auto"/>
        <w:ind w:right="1134"/>
        <w:rPr>
          <w:rFonts w:ascii="Arial" w:eastAsia="Arial" w:hAnsi="Arial" w:cs="Arial"/>
          <w:color w:val="000000" w:themeColor="text1"/>
        </w:rPr>
      </w:pPr>
      <w:r w:rsidRPr="16DDFEA8">
        <w:rPr>
          <w:rFonts w:ascii="Arial" w:eastAsia="Arial" w:hAnsi="Arial" w:cs="Arial"/>
          <w:b/>
          <w:bCs/>
          <w:color w:val="000000" w:themeColor="text1"/>
        </w:rPr>
        <w:t>ZŠ U Dvora</w:t>
      </w:r>
    </w:p>
    <w:p w14:paraId="659949E6" w14:textId="77777777" w:rsidR="001314B1" w:rsidRDefault="001314B1" w:rsidP="004A6037">
      <w:pPr>
        <w:pStyle w:val="Odstavecseseznamem"/>
        <w:numPr>
          <w:ilvl w:val="0"/>
          <w:numId w:val="5"/>
        </w:numPr>
        <w:spacing w:after="0" w:line="360" w:lineRule="auto"/>
        <w:ind w:right="1134"/>
        <w:rPr>
          <w:rFonts w:ascii="Arial" w:eastAsia="Arial" w:hAnsi="Arial" w:cs="Arial"/>
          <w:b/>
          <w:bCs/>
          <w:color w:val="000000" w:themeColor="text1"/>
        </w:rPr>
      </w:pPr>
      <w:r w:rsidRPr="16DDFEA8">
        <w:rPr>
          <w:rFonts w:ascii="Arial" w:eastAsia="Arial" w:hAnsi="Arial" w:cs="Arial"/>
          <w:color w:val="000000" w:themeColor="text1"/>
        </w:rPr>
        <w:t>Nákup beletrie do školní knihovny, vybavení do školních dílen, vybavení pro poradenské pracoviště, rekonstrukce</w:t>
      </w:r>
      <w:r w:rsidRPr="16DDFEA8">
        <w:rPr>
          <w:rFonts w:ascii="Arial" w:eastAsia="Arial" w:hAnsi="Arial" w:cs="Arial"/>
          <w:b/>
          <w:bCs/>
          <w:color w:val="000000" w:themeColor="text1"/>
        </w:rPr>
        <w:t xml:space="preserve"> </w:t>
      </w:r>
      <w:r w:rsidRPr="16DDFEA8">
        <w:rPr>
          <w:rFonts w:ascii="Arial" w:eastAsia="Arial" w:hAnsi="Arial" w:cs="Arial"/>
          <w:color w:val="000000" w:themeColor="text1"/>
        </w:rPr>
        <w:t>školní zahrady</w:t>
      </w:r>
    </w:p>
    <w:p w14:paraId="44B4F0EB" w14:textId="77777777" w:rsidR="001314B1" w:rsidRDefault="001314B1" w:rsidP="004A6037">
      <w:pPr>
        <w:pStyle w:val="Odstavecseseznamem"/>
        <w:numPr>
          <w:ilvl w:val="0"/>
          <w:numId w:val="5"/>
        </w:numPr>
        <w:spacing w:after="0" w:line="360" w:lineRule="auto"/>
        <w:ind w:right="1134"/>
        <w:rPr>
          <w:rFonts w:ascii="Arial" w:eastAsia="Arial" w:hAnsi="Arial" w:cs="Arial"/>
          <w:color w:val="000000" w:themeColor="text1"/>
        </w:rPr>
      </w:pPr>
      <w:r w:rsidRPr="16DDFEA8">
        <w:rPr>
          <w:rFonts w:ascii="Arial" w:eastAsia="Arial" w:hAnsi="Arial" w:cs="Arial"/>
          <w:color w:val="000000" w:themeColor="text1"/>
        </w:rPr>
        <w:t>100 000 Kč</w:t>
      </w:r>
    </w:p>
    <w:p w14:paraId="7E982AAB" w14:textId="77777777" w:rsidR="00CC71B7" w:rsidRDefault="00CC71B7" w:rsidP="00CC71B7">
      <w:pPr>
        <w:pStyle w:val="Odstavecseseznamem"/>
        <w:spacing w:after="0" w:line="360" w:lineRule="auto"/>
        <w:ind w:right="1134"/>
        <w:rPr>
          <w:rFonts w:ascii="Arial" w:eastAsia="Arial" w:hAnsi="Arial" w:cs="Arial"/>
          <w:color w:val="000000" w:themeColor="text1"/>
        </w:rPr>
      </w:pPr>
    </w:p>
    <w:p w14:paraId="6C8B4494" w14:textId="77777777" w:rsidR="001314B1" w:rsidRDefault="001314B1" w:rsidP="004A6037">
      <w:pPr>
        <w:spacing w:after="0" w:line="360" w:lineRule="auto"/>
        <w:ind w:right="1134"/>
        <w:rPr>
          <w:rFonts w:ascii="Arial" w:eastAsia="Arial" w:hAnsi="Arial" w:cs="Arial"/>
          <w:color w:val="000000" w:themeColor="text1"/>
        </w:rPr>
      </w:pPr>
      <w:r w:rsidRPr="16DDFEA8">
        <w:rPr>
          <w:rFonts w:ascii="Arial" w:eastAsia="Arial" w:hAnsi="Arial" w:cs="Arial"/>
          <w:b/>
          <w:bCs/>
          <w:color w:val="000000" w:themeColor="text1"/>
        </w:rPr>
        <w:t>ZŠ Komenského</w:t>
      </w:r>
    </w:p>
    <w:p w14:paraId="35D2E078" w14:textId="77777777" w:rsidR="001314B1" w:rsidRDefault="001314B1" w:rsidP="004A6037">
      <w:pPr>
        <w:pStyle w:val="Odstavecseseznamem"/>
        <w:numPr>
          <w:ilvl w:val="0"/>
          <w:numId w:val="4"/>
        </w:numPr>
        <w:spacing w:after="0" w:line="360" w:lineRule="auto"/>
        <w:ind w:right="1134"/>
        <w:rPr>
          <w:rFonts w:ascii="Arial" w:eastAsia="Arial" w:hAnsi="Arial" w:cs="Arial"/>
          <w:color w:val="000000" w:themeColor="text1"/>
        </w:rPr>
      </w:pPr>
      <w:r w:rsidRPr="16DDFEA8">
        <w:rPr>
          <w:rFonts w:ascii="Arial" w:eastAsia="Arial" w:hAnsi="Arial" w:cs="Arial"/>
          <w:color w:val="000000" w:themeColor="text1"/>
        </w:rPr>
        <w:t>Modernizace výpočetní techniky</w:t>
      </w:r>
    </w:p>
    <w:p w14:paraId="75FA3B6D" w14:textId="7CEA91A3" w:rsidR="001314B1" w:rsidRDefault="001314B1" w:rsidP="004A6037">
      <w:pPr>
        <w:pStyle w:val="Odstavecseseznamem"/>
        <w:numPr>
          <w:ilvl w:val="0"/>
          <w:numId w:val="4"/>
        </w:numPr>
        <w:spacing w:after="0" w:line="360" w:lineRule="auto"/>
        <w:ind w:right="1134"/>
        <w:rPr>
          <w:rFonts w:ascii="Arial" w:eastAsia="Arial" w:hAnsi="Arial" w:cs="Arial"/>
          <w:color w:val="000000" w:themeColor="text1"/>
        </w:rPr>
      </w:pPr>
      <w:r w:rsidRPr="16DDFEA8">
        <w:rPr>
          <w:rFonts w:ascii="Arial" w:eastAsia="Arial" w:hAnsi="Arial" w:cs="Arial"/>
          <w:color w:val="000000" w:themeColor="text1"/>
        </w:rPr>
        <w:t xml:space="preserve">Nákup 5 stolních počítačů a monitorů, MS </w:t>
      </w:r>
      <w:r w:rsidR="00CC71B7" w:rsidRPr="16DDFEA8">
        <w:rPr>
          <w:rFonts w:ascii="Arial" w:eastAsia="Arial" w:hAnsi="Arial" w:cs="Arial"/>
          <w:color w:val="000000" w:themeColor="text1"/>
        </w:rPr>
        <w:t>Office</w:t>
      </w:r>
      <w:r w:rsidRPr="16DDFEA8">
        <w:rPr>
          <w:rFonts w:ascii="Arial" w:eastAsia="Arial" w:hAnsi="Arial" w:cs="Arial"/>
          <w:color w:val="000000" w:themeColor="text1"/>
        </w:rPr>
        <w:t xml:space="preserve"> licence, nábytek do tříd, pronájem tělocvičny, Wi-Fi, poplatky za internetové a další IT služby</w:t>
      </w:r>
    </w:p>
    <w:p w14:paraId="1BC6AAA7" w14:textId="77777777" w:rsidR="001314B1" w:rsidRDefault="001314B1" w:rsidP="004A6037">
      <w:pPr>
        <w:pStyle w:val="Odstavecseseznamem"/>
        <w:numPr>
          <w:ilvl w:val="0"/>
          <w:numId w:val="4"/>
        </w:numPr>
        <w:spacing w:after="0" w:line="360" w:lineRule="auto"/>
        <w:ind w:right="1134"/>
        <w:rPr>
          <w:rFonts w:ascii="Arial" w:eastAsia="Arial" w:hAnsi="Arial" w:cs="Arial"/>
          <w:color w:val="000000" w:themeColor="text1"/>
        </w:rPr>
      </w:pPr>
      <w:r w:rsidRPr="16DDFEA8">
        <w:rPr>
          <w:rFonts w:ascii="Arial" w:eastAsia="Arial" w:hAnsi="Arial" w:cs="Arial"/>
          <w:color w:val="000000" w:themeColor="text1"/>
        </w:rPr>
        <w:t>100 000 Kč</w:t>
      </w:r>
    </w:p>
    <w:p w14:paraId="6D77C4F9" w14:textId="77777777" w:rsidR="00CC71B7" w:rsidRDefault="00CC71B7" w:rsidP="004A6037">
      <w:pPr>
        <w:spacing w:after="0" w:line="360" w:lineRule="auto"/>
        <w:ind w:right="1134"/>
        <w:rPr>
          <w:rFonts w:ascii="Arial" w:eastAsia="Arial" w:hAnsi="Arial" w:cs="Arial"/>
          <w:b/>
          <w:bCs/>
          <w:color w:val="000000" w:themeColor="text1"/>
        </w:rPr>
      </w:pPr>
    </w:p>
    <w:p w14:paraId="2F8D8B6E" w14:textId="1B1AC802" w:rsidR="001314B1" w:rsidRDefault="001314B1" w:rsidP="004A6037">
      <w:pPr>
        <w:spacing w:after="0" w:line="360" w:lineRule="auto"/>
        <w:ind w:right="1134"/>
        <w:rPr>
          <w:rFonts w:ascii="Arial" w:eastAsia="Arial" w:hAnsi="Arial" w:cs="Arial"/>
          <w:color w:val="000000" w:themeColor="text1"/>
        </w:rPr>
      </w:pPr>
      <w:r w:rsidRPr="16DDFEA8">
        <w:rPr>
          <w:rFonts w:ascii="Arial" w:eastAsia="Arial" w:hAnsi="Arial" w:cs="Arial"/>
          <w:b/>
          <w:bCs/>
          <w:color w:val="000000" w:themeColor="text1"/>
        </w:rPr>
        <w:t>Kulturní centrum Letohrad</w:t>
      </w:r>
    </w:p>
    <w:p w14:paraId="642ACEBB" w14:textId="77777777" w:rsidR="001314B1" w:rsidRDefault="001314B1" w:rsidP="004A6037">
      <w:pPr>
        <w:pStyle w:val="Odstavecseseznamem"/>
        <w:numPr>
          <w:ilvl w:val="0"/>
          <w:numId w:val="3"/>
        </w:numPr>
        <w:spacing w:after="0" w:line="360" w:lineRule="auto"/>
        <w:ind w:right="1134"/>
        <w:rPr>
          <w:rFonts w:ascii="Arial" w:eastAsia="Arial" w:hAnsi="Arial" w:cs="Arial"/>
          <w:color w:val="000000" w:themeColor="text1"/>
        </w:rPr>
      </w:pPr>
      <w:r w:rsidRPr="16DDFEA8">
        <w:rPr>
          <w:rFonts w:ascii="Arial" w:eastAsia="Arial" w:hAnsi="Arial" w:cs="Arial"/>
          <w:color w:val="000000" w:themeColor="text1"/>
        </w:rPr>
        <w:t>Doplnění vzdělávací literatury do Městské knihovny</w:t>
      </w:r>
    </w:p>
    <w:p w14:paraId="5949B89E" w14:textId="77777777" w:rsidR="001314B1" w:rsidRDefault="001314B1" w:rsidP="004A6037">
      <w:pPr>
        <w:pStyle w:val="Odstavecseseznamem"/>
        <w:numPr>
          <w:ilvl w:val="0"/>
          <w:numId w:val="3"/>
        </w:numPr>
        <w:spacing w:after="0" w:line="360" w:lineRule="auto"/>
        <w:ind w:right="1134"/>
        <w:rPr>
          <w:rFonts w:ascii="Arial" w:eastAsia="Arial" w:hAnsi="Arial" w:cs="Arial"/>
          <w:color w:val="000000" w:themeColor="text1"/>
        </w:rPr>
      </w:pPr>
      <w:r w:rsidRPr="16DDFEA8">
        <w:rPr>
          <w:rFonts w:ascii="Arial" w:eastAsia="Arial" w:hAnsi="Arial" w:cs="Arial"/>
          <w:color w:val="000000" w:themeColor="text1"/>
        </w:rPr>
        <w:t>100 000 Kč</w:t>
      </w:r>
    </w:p>
    <w:p w14:paraId="3F875716" w14:textId="77777777" w:rsidR="002E1208" w:rsidRDefault="002E1208" w:rsidP="002E1208">
      <w:pPr>
        <w:pStyle w:val="Odstavecseseznamem"/>
        <w:spacing w:after="0" w:line="360" w:lineRule="auto"/>
        <w:ind w:right="1134"/>
        <w:rPr>
          <w:rFonts w:ascii="Arial" w:eastAsia="Arial" w:hAnsi="Arial" w:cs="Arial"/>
          <w:color w:val="000000" w:themeColor="text1"/>
        </w:rPr>
      </w:pPr>
    </w:p>
    <w:p w14:paraId="0C60D7DF" w14:textId="77777777" w:rsidR="00CC71B7" w:rsidRDefault="00CC71B7" w:rsidP="002E1208">
      <w:pPr>
        <w:pStyle w:val="Odstavecseseznamem"/>
        <w:spacing w:after="0" w:line="360" w:lineRule="auto"/>
        <w:ind w:right="1134"/>
        <w:rPr>
          <w:rFonts w:ascii="Arial" w:eastAsia="Arial" w:hAnsi="Arial" w:cs="Arial"/>
          <w:color w:val="000000" w:themeColor="text1"/>
        </w:rPr>
      </w:pPr>
    </w:p>
    <w:p w14:paraId="7C3C79AF" w14:textId="756059E5" w:rsidR="001314B1" w:rsidRDefault="001314B1" w:rsidP="004A6037">
      <w:pPr>
        <w:spacing w:after="0" w:line="360" w:lineRule="auto"/>
        <w:ind w:right="1134"/>
        <w:rPr>
          <w:rFonts w:ascii="Arial" w:eastAsia="Arial" w:hAnsi="Arial" w:cs="Arial"/>
          <w:color w:val="000000" w:themeColor="text1"/>
        </w:rPr>
      </w:pPr>
      <w:r w:rsidRPr="16DDFEA8">
        <w:rPr>
          <w:rFonts w:ascii="Arial" w:eastAsia="Arial" w:hAnsi="Arial" w:cs="Arial"/>
          <w:b/>
          <w:bCs/>
          <w:color w:val="000000" w:themeColor="text1"/>
        </w:rPr>
        <w:lastRenderedPageBreak/>
        <w:t>Město a spol. F.</w:t>
      </w:r>
      <w:r w:rsidR="00FD1495">
        <w:rPr>
          <w:rFonts w:ascii="Arial" w:eastAsia="Arial" w:hAnsi="Arial" w:cs="Arial"/>
          <w:b/>
          <w:bCs/>
          <w:color w:val="000000" w:themeColor="text1"/>
        </w:rPr>
        <w:t xml:space="preserve"> </w:t>
      </w:r>
      <w:r w:rsidRPr="16DDFEA8">
        <w:rPr>
          <w:rFonts w:ascii="Arial" w:eastAsia="Arial" w:hAnsi="Arial" w:cs="Arial"/>
          <w:b/>
          <w:bCs/>
          <w:color w:val="000000" w:themeColor="text1"/>
        </w:rPr>
        <w:t>V.</w:t>
      </w:r>
      <w:r w:rsidR="00FD1495">
        <w:rPr>
          <w:rFonts w:ascii="Arial" w:eastAsia="Arial" w:hAnsi="Arial" w:cs="Arial"/>
          <w:b/>
          <w:bCs/>
          <w:color w:val="000000" w:themeColor="text1"/>
        </w:rPr>
        <w:t xml:space="preserve"> </w:t>
      </w:r>
      <w:r w:rsidRPr="16DDFEA8">
        <w:rPr>
          <w:rFonts w:ascii="Arial" w:eastAsia="Arial" w:hAnsi="Arial" w:cs="Arial"/>
          <w:b/>
          <w:bCs/>
          <w:color w:val="000000" w:themeColor="text1"/>
        </w:rPr>
        <w:t>Heka</w:t>
      </w:r>
    </w:p>
    <w:p w14:paraId="37152B2E" w14:textId="77777777" w:rsidR="001314B1" w:rsidRDefault="001314B1" w:rsidP="004A6037">
      <w:pPr>
        <w:pStyle w:val="Odstavecseseznamem"/>
        <w:numPr>
          <w:ilvl w:val="0"/>
          <w:numId w:val="2"/>
        </w:numPr>
        <w:spacing w:after="0" w:line="360" w:lineRule="auto"/>
        <w:ind w:right="1134"/>
        <w:rPr>
          <w:rFonts w:ascii="Arial" w:eastAsia="Arial" w:hAnsi="Arial" w:cs="Arial"/>
          <w:color w:val="000000" w:themeColor="text1"/>
        </w:rPr>
      </w:pPr>
      <w:r w:rsidRPr="16DDFEA8">
        <w:rPr>
          <w:rFonts w:ascii="Arial" w:eastAsia="Arial" w:hAnsi="Arial" w:cs="Arial"/>
          <w:color w:val="000000" w:themeColor="text1"/>
        </w:rPr>
        <w:t>Podpora konání 32. ročníku Mezinárodního hudebního festivalu v Letohradě</w:t>
      </w:r>
    </w:p>
    <w:p w14:paraId="4226603F" w14:textId="77777777" w:rsidR="001314B1" w:rsidRDefault="001314B1" w:rsidP="004A6037">
      <w:pPr>
        <w:pStyle w:val="Odstavecseseznamem"/>
        <w:numPr>
          <w:ilvl w:val="0"/>
          <w:numId w:val="2"/>
        </w:numPr>
        <w:spacing w:after="0" w:line="360" w:lineRule="auto"/>
        <w:ind w:right="1134"/>
        <w:rPr>
          <w:rFonts w:ascii="Arial" w:eastAsia="Arial" w:hAnsi="Arial" w:cs="Arial"/>
          <w:color w:val="000000" w:themeColor="text1"/>
        </w:rPr>
      </w:pPr>
      <w:r w:rsidRPr="16DDFEA8">
        <w:rPr>
          <w:rFonts w:ascii="Arial" w:eastAsia="Arial" w:hAnsi="Arial" w:cs="Arial"/>
          <w:color w:val="000000" w:themeColor="text1"/>
        </w:rPr>
        <w:t xml:space="preserve"> 350 000 Kč</w:t>
      </w:r>
    </w:p>
    <w:p w14:paraId="1912E12E" w14:textId="77777777" w:rsidR="002E1208" w:rsidRDefault="002E1208" w:rsidP="002E1208">
      <w:pPr>
        <w:pStyle w:val="Odstavecseseznamem"/>
        <w:spacing w:after="0" w:line="360" w:lineRule="auto"/>
        <w:ind w:right="1134"/>
        <w:rPr>
          <w:rFonts w:ascii="Arial" w:eastAsia="Arial" w:hAnsi="Arial" w:cs="Arial"/>
          <w:color w:val="000000" w:themeColor="text1"/>
        </w:rPr>
      </w:pPr>
    </w:p>
    <w:p w14:paraId="5547373D" w14:textId="77777777" w:rsidR="001314B1" w:rsidRDefault="001314B1" w:rsidP="004A6037">
      <w:pPr>
        <w:spacing w:after="0" w:line="360" w:lineRule="auto"/>
        <w:ind w:right="1134"/>
        <w:rPr>
          <w:rFonts w:ascii="Arial" w:eastAsia="Arial" w:hAnsi="Arial" w:cs="Arial"/>
          <w:color w:val="000000" w:themeColor="text1"/>
        </w:rPr>
      </w:pPr>
      <w:r w:rsidRPr="16DDFEA8">
        <w:rPr>
          <w:rFonts w:ascii="Arial" w:eastAsia="Arial" w:hAnsi="Arial" w:cs="Arial"/>
          <w:b/>
          <w:bCs/>
          <w:color w:val="000000" w:themeColor="text1"/>
        </w:rPr>
        <w:t>Město Letohrad</w:t>
      </w:r>
    </w:p>
    <w:p w14:paraId="281EFDA6" w14:textId="77777777" w:rsidR="001314B1" w:rsidRDefault="001314B1" w:rsidP="004A6037">
      <w:pPr>
        <w:pStyle w:val="Odstavecseseznamem"/>
        <w:numPr>
          <w:ilvl w:val="0"/>
          <w:numId w:val="1"/>
        </w:numPr>
        <w:spacing w:after="0" w:line="360" w:lineRule="auto"/>
        <w:ind w:right="1134"/>
        <w:rPr>
          <w:rFonts w:ascii="Arial" w:eastAsia="Arial" w:hAnsi="Arial" w:cs="Arial"/>
          <w:color w:val="000000" w:themeColor="text1"/>
        </w:rPr>
      </w:pPr>
      <w:r w:rsidRPr="16DDFEA8">
        <w:rPr>
          <w:rFonts w:ascii="Arial" w:eastAsia="Arial" w:hAnsi="Arial" w:cs="Arial"/>
          <w:color w:val="000000" w:themeColor="text1"/>
        </w:rPr>
        <w:t>Spolufinancování rekonstrukce objektu s byty pro sociálně znevýhodněné</w:t>
      </w:r>
    </w:p>
    <w:p w14:paraId="47F57EA7" w14:textId="77777777" w:rsidR="001314B1" w:rsidRDefault="001314B1" w:rsidP="004A6037">
      <w:pPr>
        <w:pStyle w:val="Odstavecseseznamem"/>
        <w:numPr>
          <w:ilvl w:val="0"/>
          <w:numId w:val="1"/>
        </w:numPr>
        <w:spacing w:after="0" w:line="360" w:lineRule="auto"/>
        <w:ind w:right="1134"/>
        <w:rPr>
          <w:rFonts w:ascii="Arial" w:eastAsia="Arial" w:hAnsi="Arial" w:cs="Arial"/>
          <w:color w:val="000000" w:themeColor="text1"/>
        </w:rPr>
      </w:pPr>
      <w:r w:rsidRPr="16DDFEA8">
        <w:rPr>
          <w:rFonts w:ascii="Arial" w:eastAsia="Arial" w:hAnsi="Arial" w:cs="Arial"/>
          <w:color w:val="000000" w:themeColor="text1"/>
        </w:rPr>
        <w:t xml:space="preserve">2 500 000 Kč </w:t>
      </w:r>
    </w:p>
    <w:p w14:paraId="12C0C094" w14:textId="77777777" w:rsidR="001314B1" w:rsidRDefault="001314B1" w:rsidP="001314B1">
      <w:pPr>
        <w:spacing w:after="0" w:line="360" w:lineRule="auto"/>
        <w:rPr>
          <w:rFonts w:ascii="Arial" w:eastAsia="Arial" w:hAnsi="Arial" w:cs="Arial"/>
          <w:color w:val="000000" w:themeColor="text1"/>
        </w:rPr>
      </w:pPr>
    </w:p>
    <w:p w14:paraId="3A388E83" w14:textId="77777777" w:rsidR="00675C16" w:rsidRDefault="002E1208" w:rsidP="002E1208">
      <w:pPr>
        <w:tabs>
          <w:tab w:val="left" w:pos="1090"/>
        </w:tabs>
        <w:spacing w:line="360" w:lineRule="auto"/>
        <w:ind w:right="1134"/>
        <w:rPr>
          <w:rFonts w:ascii="Arial" w:hAnsi="Arial" w:cs="Arial"/>
        </w:rPr>
      </w:pPr>
      <w:r w:rsidRPr="002E1208">
        <w:rPr>
          <w:rFonts w:ascii="Arial" w:hAnsi="Arial" w:cs="Arial"/>
          <w:b/>
          <w:bCs/>
        </w:rPr>
        <w:t>Fotografie ke stažení</w:t>
      </w:r>
      <w:r w:rsidR="00675C16">
        <w:rPr>
          <w:rFonts w:ascii="Arial" w:hAnsi="Arial" w:cs="Arial"/>
          <w:b/>
          <w:bCs/>
        </w:rPr>
        <w:t xml:space="preserve">: </w:t>
      </w:r>
      <w:hyperlink r:id="rId7" w:history="1">
        <w:r w:rsidR="00675C16" w:rsidRPr="00AF2A5D">
          <w:rPr>
            <w:rStyle w:val="Hypertextovodkaz"/>
            <w:rFonts w:ascii="Arial" w:hAnsi="Arial" w:cs="Arial"/>
          </w:rPr>
          <w:t>https://www.siemenspress.cz/oez-ze-skupiny-siemens-daruje-3-5-milionu-korun-na-rozvoj-regionu/</w:t>
        </w:r>
      </w:hyperlink>
    </w:p>
    <w:p w14:paraId="779A01A6" w14:textId="310C26C8" w:rsidR="00F077D6" w:rsidRPr="00675C16" w:rsidRDefault="00F077D6" w:rsidP="002E1208">
      <w:pPr>
        <w:tabs>
          <w:tab w:val="left" w:pos="1090"/>
        </w:tabs>
        <w:spacing w:line="360" w:lineRule="auto"/>
        <w:ind w:right="1134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</w:rPr>
        <w:t>Kontakt pro novináře:</w:t>
      </w:r>
    </w:p>
    <w:p w14:paraId="6A3E2F32" w14:textId="77777777" w:rsidR="00F077D6" w:rsidRDefault="00F077D6" w:rsidP="00F077D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Siemens, s.r.o.,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Communications</w:t>
      </w:r>
    </w:p>
    <w:p w14:paraId="6EA56E99" w14:textId="77777777" w:rsidR="00F077D6" w:rsidRDefault="00F077D6" w:rsidP="00F077D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Mariana Kellerová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telefon: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+420 602 403 594</w:t>
      </w:r>
    </w:p>
    <w:p w14:paraId="5B90D0D3" w14:textId="77777777" w:rsidR="00F077D6" w:rsidRDefault="00F077D6" w:rsidP="00F077D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E-mail:</w:t>
      </w:r>
      <w:r>
        <w:rPr>
          <w:rFonts w:ascii="Arial" w:hAnsi="Arial" w:cs="Arial"/>
          <w:color w:val="000000"/>
          <w:spacing w:val="-7"/>
        </w:rPr>
        <w:t xml:space="preserve"> </w:t>
      </w:r>
      <w:hyperlink r:id="rId8" w:history="1">
        <w:r>
          <w:rPr>
            <w:rStyle w:val="Hypertextovodkaz"/>
            <w:rFonts w:ascii="Arial" w:hAnsi="Arial" w:cs="Arial"/>
          </w:rPr>
          <w:t>mariana.kellerova@siemens.com</w:t>
        </w:r>
      </w:hyperlink>
    </w:p>
    <w:p w14:paraId="5DA8288F" w14:textId="77777777" w:rsidR="00F077D6" w:rsidRDefault="00F077D6" w:rsidP="00F077D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Sledujte naše novinky na </w:t>
      </w:r>
      <w:r>
        <w:rPr>
          <w:rFonts w:ascii="Arial" w:hAnsi="Arial" w:cs="Arial"/>
          <w:b/>
        </w:rPr>
        <w:t>Twitteru</w:t>
      </w:r>
      <w:r>
        <w:rPr>
          <w:rFonts w:ascii="Arial" w:hAnsi="Arial" w:cs="Arial"/>
        </w:rPr>
        <w:t xml:space="preserve">: </w:t>
      </w:r>
      <w:hyperlink r:id="rId9" w:history="1">
        <w:r>
          <w:rPr>
            <w:rStyle w:val="Hypertextovodkaz"/>
            <w:rFonts w:ascii="Arial" w:hAnsi="Arial" w:cs="Arial"/>
          </w:rPr>
          <w:t>https://twitter.com/SiemensCzech</w:t>
        </w:r>
      </w:hyperlink>
    </w:p>
    <w:p w14:paraId="1728E419" w14:textId="77777777" w:rsidR="00F077D6" w:rsidRDefault="00F077D6" w:rsidP="00F077D6">
      <w:pPr>
        <w:widowControl w:val="0"/>
        <w:autoSpaceDE w:val="0"/>
        <w:autoSpaceDN w:val="0"/>
        <w:adjustRightInd w:val="0"/>
        <w:spacing w:after="0" w:line="360" w:lineRule="auto"/>
        <w:rPr>
          <w:rStyle w:val="Hypertextovodkaz"/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Připojte se k nám na </w:t>
      </w:r>
      <w:r>
        <w:rPr>
          <w:rFonts w:ascii="Arial" w:hAnsi="Arial" w:cs="Arial"/>
          <w:b/>
          <w:color w:val="000000"/>
        </w:rPr>
        <w:t>Facebooku</w:t>
      </w:r>
      <w:r>
        <w:rPr>
          <w:rFonts w:ascii="Arial" w:hAnsi="Arial" w:cs="Arial"/>
          <w:color w:val="000000"/>
        </w:rPr>
        <w:t xml:space="preserve">: </w:t>
      </w:r>
      <w:hyperlink r:id="rId10" w:history="1">
        <w:r>
          <w:rPr>
            <w:rStyle w:val="Hypertextovodkaz"/>
            <w:rFonts w:ascii="Arial" w:hAnsi="Arial" w:cs="Arial"/>
          </w:rPr>
          <w:t>http://www.facebook.com/SiemensCzech</w:t>
        </w:r>
      </w:hyperlink>
    </w:p>
    <w:p w14:paraId="16C34703" w14:textId="77777777" w:rsidR="00F077D6" w:rsidRDefault="00F077D6" w:rsidP="00F077D6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6596017E" w14:textId="61B1D8C5" w:rsidR="00F077D6" w:rsidRPr="00DF6CB5" w:rsidRDefault="00F077D6" w:rsidP="00F077D6">
      <w:pPr>
        <w:spacing w:line="276" w:lineRule="auto"/>
        <w:rPr>
          <w:rFonts w:ascii="Arial" w:hAnsi="Arial" w:cs="Arial"/>
          <w:sz w:val="16"/>
          <w:szCs w:val="16"/>
        </w:rPr>
      </w:pPr>
      <w:bookmarkStart w:id="0" w:name="_Hlk119656238"/>
      <w:r w:rsidRPr="007353D7">
        <w:rPr>
          <w:rFonts w:ascii="Arial" w:hAnsi="Arial" w:cs="Arial"/>
          <w:b/>
          <w:bCs/>
          <w:sz w:val="16"/>
          <w:szCs w:val="16"/>
        </w:rPr>
        <w:t xml:space="preserve">Siemens Česká republika </w:t>
      </w:r>
      <w:proofErr w:type="gramStart"/>
      <w:r w:rsidRPr="007353D7">
        <w:rPr>
          <w:rFonts w:ascii="Arial" w:hAnsi="Arial" w:cs="Arial"/>
          <w:sz w:val="16"/>
          <w:szCs w:val="16"/>
        </w:rPr>
        <w:t>patří</w:t>
      </w:r>
      <w:proofErr w:type="gramEnd"/>
      <w:r w:rsidRPr="007353D7">
        <w:rPr>
          <w:rFonts w:ascii="Arial" w:hAnsi="Arial" w:cs="Arial"/>
          <w:sz w:val="16"/>
          <w:szCs w:val="16"/>
        </w:rPr>
        <w:t xml:space="preserve"> mezi největší technologické firmy v České republice a již více než 130 let je nedílnou součástí českého průmyslu a zárukou inovativních a udržitelných technologií. Se svými více než 10,5 tisíci zaměstnanců se řadí mezi největší zaměstnavatele v Česku. Portfolio Siemens pokrývá řešení pro průmysl, distribuované energetické systémy, veřejnou infrastrukturu a technologie budov. Odděleně vedené společnosti Siemens Energy, Siemens Healthineers a Siemens Mobility působí na trhu energetiky, zdravotnických technologií a kolejové dopravy. Český Siemens je průkopníkem v oblasti průmyslové digitalizace a automatizace a inteligentní infrastruktury, v jejichž rámci přináší zákazníkům komplexní digitální produkty a služby. Více informací: </w:t>
      </w:r>
      <w:hyperlink r:id="rId11" w:history="1">
        <w:r w:rsidRPr="007353D7">
          <w:rPr>
            <w:rStyle w:val="Hypertextovodkaz"/>
            <w:rFonts w:ascii="Arial" w:hAnsi="Arial" w:cs="Arial"/>
            <w:sz w:val="16"/>
            <w:szCs w:val="16"/>
          </w:rPr>
          <w:t>www.siemens.cz</w:t>
        </w:r>
      </w:hyperlink>
      <w:bookmarkEnd w:id="0"/>
    </w:p>
    <w:p w14:paraId="46C4359C" w14:textId="77777777" w:rsidR="00F077D6" w:rsidRPr="007353D7" w:rsidRDefault="00F077D6" w:rsidP="00F077D6">
      <w:pPr>
        <w:spacing w:line="276" w:lineRule="auto"/>
        <w:rPr>
          <w:rFonts w:ascii="Arial" w:hAnsi="Arial" w:cs="Arial"/>
          <w:sz w:val="16"/>
          <w:szCs w:val="16"/>
        </w:rPr>
      </w:pPr>
      <w:r w:rsidRPr="007353D7">
        <w:rPr>
          <w:rFonts w:ascii="Arial" w:hAnsi="Arial" w:cs="Arial"/>
          <w:b/>
          <w:bCs/>
          <w:sz w:val="16"/>
          <w:szCs w:val="16"/>
        </w:rPr>
        <w:t>Siemens AG</w:t>
      </w:r>
      <w:r w:rsidRPr="007353D7">
        <w:rPr>
          <w:rFonts w:ascii="Arial" w:hAnsi="Arial" w:cs="Arial"/>
          <w:sz w:val="16"/>
          <w:szCs w:val="16"/>
        </w:rPr>
        <w:t xml:space="preserve"> (Berlín a Mnichov) je technologická společnost zaměřená na průmysl, infrastrukturu, dopravu a zdravotnictví. Siemens </w:t>
      </w:r>
      <w:proofErr w:type="gramStart"/>
      <w:r w:rsidRPr="007353D7">
        <w:rPr>
          <w:rFonts w:ascii="Arial" w:hAnsi="Arial" w:cs="Arial"/>
          <w:sz w:val="16"/>
          <w:szCs w:val="16"/>
        </w:rPr>
        <w:t>vytváří</w:t>
      </w:r>
      <w:proofErr w:type="gramEnd"/>
      <w:r w:rsidRPr="007353D7">
        <w:rPr>
          <w:rFonts w:ascii="Arial" w:hAnsi="Arial" w:cs="Arial"/>
          <w:sz w:val="16"/>
          <w:szCs w:val="16"/>
        </w:rPr>
        <w:t xml:space="preserve"> účelné technologie, které zákazníkům přinášejí skutečnou hodnotu: od továren účinněji využívajících zdroje, přes odolné dodavatelské řetězce a inteligentnější budovy a energetické sítě až po čistší a pohodlnější dopravu a pokročilou zdravotní péči. Propojením reálného a digitálního světa umožňuje Siemens svým zákazníkům transformovat jejich odvětví a trhy a pomáhá jim měnit každodenní život miliard lidí. Siemens je také držitelem většinového podílu ve veřejně obchodované společnosti Siemens Healthineers, která je předním světovým poskytovatelem zdravotnických technologií a </w:t>
      </w:r>
      <w:proofErr w:type="gramStart"/>
      <w:r w:rsidRPr="007353D7">
        <w:rPr>
          <w:rFonts w:ascii="Arial" w:hAnsi="Arial" w:cs="Arial"/>
          <w:sz w:val="16"/>
          <w:szCs w:val="16"/>
        </w:rPr>
        <w:t>utváří</w:t>
      </w:r>
      <w:proofErr w:type="gramEnd"/>
      <w:r w:rsidRPr="007353D7">
        <w:rPr>
          <w:rFonts w:ascii="Arial" w:hAnsi="Arial" w:cs="Arial"/>
          <w:sz w:val="16"/>
          <w:szCs w:val="16"/>
        </w:rPr>
        <w:t xml:space="preserve"> tak budoucnost zdravotní péče. Siemens je rovněž držitelem menšinového podílu ve společnosti Siemens Energy, která je světovým lídrem v oblasti přenosu a výroby elektrické energie. Ve fiskálním roce 2022, který skončil 30. září 2022, dosáhla skupina Siemens celosvětově tržeb ve výši 70 miliard eur a čistého zisku 4,4 miliardy eur. K 30. září 2022 měla společnost po celém světě přibližně 311 000 zaměstnanců. Další informace jsou k dispozici na internetové adrese </w:t>
      </w:r>
      <w:hyperlink r:id="rId12" w:history="1">
        <w:r w:rsidRPr="007353D7">
          <w:rPr>
            <w:rStyle w:val="Hypertextovodkaz"/>
            <w:rFonts w:ascii="Arial" w:hAnsi="Arial" w:cs="Arial"/>
            <w:sz w:val="16"/>
            <w:szCs w:val="16"/>
          </w:rPr>
          <w:t>www.siemens.com</w:t>
        </w:r>
      </w:hyperlink>
      <w:r w:rsidRPr="007353D7">
        <w:rPr>
          <w:rFonts w:ascii="Arial" w:hAnsi="Arial" w:cs="Arial"/>
          <w:sz w:val="16"/>
          <w:szCs w:val="16"/>
        </w:rPr>
        <w:t>.</w:t>
      </w:r>
    </w:p>
    <w:p w14:paraId="009A19CD" w14:textId="77777777" w:rsidR="00F077D6" w:rsidRPr="00F077D6" w:rsidRDefault="00F077D6" w:rsidP="00F077D6">
      <w:pPr>
        <w:spacing w:line="360" w:lineRule="auto"/>
        <w:ind w:right="1134"/>
        <w:rPr>
          <w:rFonts w:ascii="Arial" w:hAnsi="Arial" w:cs="Arial"/>
        </w:rPr>
      </w:pPr>
    </w:p>
    <w:sectPr w:rsidR="00F077D6" w:rsidRPr="00F077D6" w:rsidSect="00F077D6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6C5BB4" w14:textId="77777777" w:rsidR="00F077D6" w:rsidRDefault="00F077D6" w:rsidP="00F077D6">
      <w:pPr>
        <w:spacing w:after="0" w:line="240" w:lineRule="auto"/>
      </w:pPr>
      <w:r>
        <w:separator/>
      </w:r>
    </w:p>
  </w:endnote>
  <w:endnote w:type="continuationSeparator" w:id="0">
    <w:p w14:paraId="1582F101" w14:textId="77777777" w:rsidR="00F077D6" w:rsidRDefault="00F077D6" w:rsidP="00F07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4A898" w14:textId="3536883E" w:rsidR="00F077D6" w:rsidRPr="00F077D6" w:rsidRDefault="005D2B4A" w:rsidP="00F077D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Unrestricted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F039C6" w14:textId="06BC0AC0" w:rsidR="00F077D6" w:rsidRDefault="005D2B4A" w:rsidP="00F077D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Unrestricted</w:t>
    </w:r>
  </w:p>
  <w:p w14:paraId="26E56F25" w14:textId="77777777" w:rsidR="00F077D6" w:rsidRDefault="00F077D6" w:rsidP="00F077D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</w:p>
  <w:p w14:paraId="4AE5AEFD" w14:textId="77777777" w:rsidR="00F077D6" w:rsidRDefault="00F077D6" w:rsidP="00F077D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Siemens, s.r.o.</w:t>
    </w:r>
  </w:p>
  <w:p w14:paraId="687703DD" w14:textId="77777777" w:rsidR="00F077D6" w:rsidRDefault="00F077D6" w:rsidP="00F077D6">
    <w:pPr>
      <w:widowControl w:val="0"/>
      <w:autoSpaceDE w:val="0"/>
      <w:autoSpaceDN w:val="0"/>
      <w:adjustRightInd w:val="0"/>
      <w:spacing w:after="0" w:line="184" w:lineRule="exact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Siemensova 1, 155 00 Praha 13, Česká republika</w:t>
    </w:r>
  </w:p>
  <w:p w14:paraId="42DB9502" w14:textId="5EC40756" w:rsidR="00F077D6" w:rsidRPr="00F077D6" w:rsidRDefault="00F077D6" w:rsidP="00F077D6">
    <w:pPr>
      <w:widowControl w:val="0"/>
      <w:autoSpaceDE w:val="0"/>
      <w:autoSpaceDN w:val="0"/>
      <w:adjustRightInd w:val="0"/>
      <w:spacing w:before="1"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Communications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5666C" w14:textId="77777777" w:rsidR="00F077D6" w:rsidRDefault="00F077D6" w:rsidP="00F077D6">
      <w:pPr>
        <w:spacing w:after="0" w:line="240" w:lineRule="auto"/>
      </w:pPr>
      <w:r>
        <w:separator/>
      </w:r>
    </w:p>
  </w:footnote>
  <w:footnote w:type="continuationSeparator" w:id="0">
    <w:p w14:paraId="613D1DB7" w14:textId="77777777" w:rsidR="00F077D6" w:rsidRDefault="00F077D6" w:rsidP="00F07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25350" w14:textId="29D69058" w:rsidR="00F077D6" w:rsidRPr="00F077D6" w:rsidRDefault="00F077D6">
    <w:pPr>
      <w:pStyle w:val="Zhlav"/>
      <w:rPr>
        <w:rFonts w:ascii="Arial" w:hAnsi="Arial" w:cs="Arial"/>
        <w:b/>
        <w:bCs/>
        <w:color w:val="A6A6A6"/>
        <w:sz w:val="20"/>
        <w:szCs w:val="20"/>
      </w:rPr>
    </w:pPr>
    <w:r w:rsidRPr="000809FF">
      <w:rPr>
        <w:rFonts w:ascii="Arial" w:hAnsi="Arial" w:cs="Arial"/>
        <w:b/>
        <w:bCs/>
        <w:color w:val="A6A6A6"/>
        <w:sz w:val="20"/>
        <w:szCs w:val="20"/>
      </w:rPr>
      <w:t xml:space="preserve">Siemens, s.r.o. </w:t>
    </w:r>
    <w:r>
      <w:rPr>
        <w:rFonts w:ascii="Arial" w:hAnsi="Arial" w:cs="Arial"/>
        <w:b/>
        <w:bCs/>
        <w:color w:val="A6A6A6"/>
        <w:sz w:val="20"/>
        <w:szCs w:val="20"/>
      </w:rPr>
      <w:tab/>
    </w:r>
    <w:r>
      <w:rPr>
        <w:rFonts w:ascii="Arial" w:hAnsi="Arial" w:cs="Arial"/>
        <w:b/>
        <w:bCs/>
        <w:color w:val="A6A6A6"/>
        <w:sz w:val="20"/>
        <w:szCs w:val="20"/>
      </w:rPr>
      <w:tab/>
    </w:r>
    <w:r w:rsidRPr="000809FF">
      <w:rPr>
        <w:rFonts w:ascii="Arial" w:hAnsi="Arial" w:cs="Arial"/>
        <w:color w:val="A6A6A6"/>
        <w:sz w:val="20"/>
        <w:szCs w:val="20"/>
      </w:rPr>
      <w:t>Tisková informace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99CC74" w14:textId="77777777" w:rsidR="00F077D6" w:rsidRDefault="00F077D6" w:rsidP="00F077D6">
    <w:pPr>
      <w:pStyle w:val="Zhlav"/>
      <w:rPr>
        <w:rFonts w:ascii="Arial" w:hAnsi="Arial" w:cs="Arial"/>
        <w:color w:val="A6A6A6"/>
        <w:sz w:val="62"/>
        <w:szCs w:val="62"/>
      </w:rPr>
    </w:pPr>
  </w:p>
  <w:p w14:paraId="797E863D" w14:textId="01DF4DF6" w:rsidR="00F077D6" w:rsidRPr="00F077D6" w:rsidRDefault="00F077D6" w:rsidP="00F077D6">
    <w:pPr>
      <w:pStyle w:val="Zhlav"/>
      <w:jc w:val="right"/>
      <w:rPr>
        <w:rFonts w:ascii="Arial" w:hAnsi="Arial" w:cs="Arial"/>
        <w:color w:val="A6A6A6"/>
        <w:sz w:val="62"/>
        <w:szCs w:val="62"/>
      </w:rPr>
    </w:pPr>
    <w:r>
      <w:rPr>
        <w:rFonts w:ascii="Arial" w:hAnsi="Arial" w:cs="Arial"/>
        <w:color w:val="A6A6A6"/>
        <w:sz w:val="62"/>
        <w:szCs w:val="62"/>
      </w:rPr>
      <w:t xml:space="preserve">Tisková </w:t>
    </w:r>
    <w:r w:rsidRPr="005F7591">
      <w:rPr>
        <w:rFonts w:ascii="Arial" w:hAnsi="Arial" w:cs="Arial"/>
        <w:noProof/>
        <w:sz w:val="16"/>
        <w:szCs w:val="16"/>
        <w:lang w:val="en-US" w:eastAsia="zh-CN"/>
      </w:rPr>
      <w:drawing>
        <wp:anchor distT="0" distB="0" distL="114300" distR="114300" simplePos="0" relativeHeight="251659264" behindDoc="0" locked="0" layoutInCell="1" allowOverlap="1" wp14:anchorId="1D976F7A" wp14:editId="559C51A4">
          <wp:simplePos x="0" y="0"/>
          <wp:positionH relativeFrom="page">
            <wp:posOffset>899795</wp:posOffset>
          </wp:positionH>
          <wp:positionV relativeFrom="page">
            <wp:posOffset>448945</wp:posOffset>
          </wp:positionV>
          <wp:extent cx="1412708" cy="222584"/>
          <wp:effectExtent l="1905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708" cy="2225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B2590">
      <w:rPr>
        <w:rFonts w:ascii="Arial" w:hAnsi="Arial" w:cs="Arial"/>
        <w:color w:val="A6A6A6"/>
        <w:sz w:val="62"/>
        <w:szCs w:val="62"/>
      </w:rPr>
      <w:t>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560D1"/>
    <w:multiLevelType w:val="hybridMultilevel"/>
    <w:tmpl w:val="92ECE4FA"/>
    <w:lvl w:ilvl="0" w:tplc="D8F0293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5ECFA6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F88A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440F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10A502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C283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62264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5EE95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A240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CBEE4D"/>
    <w:multiLevelType w:val="hybridMultilevel"/>
    <w:tmpl w:val="57724C40"/>
    <w:lvl w:ilvl="0" w:tplc="A524077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A20D9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766B9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9E82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E78E4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F0A5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3EC63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C818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FA38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050ED0"/>
    <w:multiLevelType w:val="hybridMultilevel"/>
    <w:tmpl w:val="700ACEA6"/>
    <w:lvl w:ilvl="0" w:tplc="42C29B1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5FAA56F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9F22C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C1A6D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4C8B7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E227E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E0FC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425E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6E24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A2D3A"/>
    <w:multiLevelType w:val="hybridMultilevel"/>
    <w:tmpl w:val="9DD68C5E"/>
    <w:lvl w:ilvl="0" w:tplc="8848BC3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CD476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5CFC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522B4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B86632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0B6E4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B89E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6E2C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ED8D9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51B0DF"/>
    <w:multiLevelType w:val="hybridMultilevel"/>
    <w:tmpl w:val="68B6AB7E"/>
    <w:lvl w:ilvl="0" w:tplc="ACB6640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0868A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3036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441D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708C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A2DB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CC88C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226D5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D4C1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3377B1"/>
    <w:multiLevelType w:val="hybridMultilevel"/>
    <w:tmpl w:val="73E817D8"/>
    <w:lvl w:ilvl="0" w:tplc="4346586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B0096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9CE5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8F639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6627EF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C7E2D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1480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1ECF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1C671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8478511">
    <w:abstractNumId w:val="5"/>
  </w:num>
  <w:num w:numId="2" w16cid:durableId="1629242140">
    <w:abstractNumId w:val="4"/>
  </w:num>
  <w:num w:numId="3" w16cid:durableId="1263954605">
    <w:abstractNumId w:val="3"/>
  </w:num>
  <w:num w:numId="4" w16cid:durableId="1327585376">
    <w:abstractNumId w:val="1"/>
  </w:num>
  <w:num w:numId="5" w16cid:durableId="524707597">
    <w:abstractNumId w:val="2"/>
  </w:num>
  <w:num w:numId="6" w16cid:durableId="880629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B19"/>
    <w:rsid w:val="001314B1"/>
    <w:rsid w:val="00195EA2"/>
    <w:rsid w:val="00247E6A"/>
    <w:rsid w:val="0027220C"/>
    <w:rsid w:val="002D090A"/>
    <w:rsid w:val="002E1208"/>
    <w:rsid w:val="00326067"/>
    <w:rsid w:val="00377CA3"/>
    <w:rsid w:val="004A6037"/>
    <w:rsid w:val="004C6B19"/>
    <w:rsid w:val="00527C4B"/>
    <w:rsid w:val="005D2B4A"/>
    <w:rsid w:val="006530F4"/>
    <w:rsid w:val="006676CE"/>
    <w:rsid w:val="00675C16"/>
    <w:rsid w:val="006B56A7"/>
    <w:rsid w:val="006B6DEF"/>
    <w:rsid w:val="00780C12"/>
    <w:rsid w:val="008D6D52"/>
    <w:rsid w:val="00940456"/>
    <w:rsid w:val="00B82D42"/>
    <w:rsid w:val="00B838A0"/>
    <w:rsid w:val="00BA04FC"/>
    <w:rsid w:val="00CC4655"/>
    <w:rsid w:val="00CC71B7"/>
    <w:rsid w:val="00D674D5"/>
    <w:rsid w:val="00DF6CB5"/>
    <w:rsid w:val="00E51FF8"/>
    <w:rsid w:val="00F077D6"/>
    <w:rsid w:val="00FB2590"/>
    <w:rsid w:val="00FB7497"/>
    <w:rsid w:val="00FD1495"/>
    <w:rsid w:val="00FF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1AF90D22"/>
  <w15:chartTrackingRefBased/>
  <w15:docId w15:val="{1A6A53E1-FBA6-4B7D-BDD9-3B303F83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evize">
    <w:name w:val="Revision"/>
    <w:hidden/>
    <w:uiPriority w:val="99"/>
    <w:semiHidden/>
    <w:rsid w:val="008D6D52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F07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77D6"/>
  </w:style>
  <w:style w:type="paragraph" w:styleId="Zpat">
    <w:name w:val="footer"/>
    <w:basedOn w:val="Normln"/>
    <w:link w:val="ZpatChar"/>
    <w:uiPriority w:val="99"/>
    <w:unhideWhenUsed/>
    <w:rsid w:val="00F077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77D6"/>
  </w:style>
  <w:style w:type="character" w:styleId="Hypertextovodkaz">
    <w:name w:val="Hyperlink"/>
    <w:basedOn w:val="Standardnpsmoodstavce"/>
    <w:uiPriority w:val="99"/>
    <w:unhideWhenUsed/>
    <w:rsid w:val="00F077D6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314B1"/>
    <w:pPr>
      <w:ind w:left="720"/>
      <w:contextualSpacing/>
    </w:pPr>
  </w:style>
  <w:style w:type="character" w:customStyle="1" w:styleId="nezalamovat">
    <w:name w:val="nezalamovat"/>
    <w:basedOn w:val="Standardnpsmoodstavce"/>
    <w:rsid w:val="006530F4"/>
  </w:style>
  <w:style w:type="character" w:styleId="Nevyeenzmnka">
    <w:name w:val="Unresolved Mention"/>
    <w:basedOn w:val="Standardnpsmoodstavce"/>
    <w:uiPriority w:val="99"/>
    <w:semiHidden/>
    <w:unhideWhenUsed/>
    <w:rsid w:val="00675C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a.kellerova@siemens.co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iemenspress.cz/oez-ze-skupiny-siemens-daruje-3-5-milionu-korun-na-rozvoj-regionu/" TargetMode="External"/><Relationship Id="rId12" Type="http://schemas.openxmlformats.org/officeDocument/2006/relationships/hyperlink" Target="http://www.siemens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iemens.cz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facebook.com/SiemensCze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witter.com/SiemensCzech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888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jechort@volny.cz</dc:creator>
  <cp:keywords/>
  <dc:description/>
  <cp:lastModifiedBy>Hlavatá, Lenka (RC-CZ CM)</cp:lastModifiedBy>
  <cp:revision>6</cp:revision>
  <cp:lastPrinted>2023-03-20T10:14:00Z</cp:lastPrinted>
  <dcterms:created xsi:type="dcterms:W3CDTF">2023-06-08T10:34:00Z</dcterms:created>
  <dcterms:modified xsi:type="dcterms:W3CDTF">2023-06-08T11:57:00Z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d258917-277f-42cd-a3cd-14c4e9ee58bc_Enabled">
    <vt:lpwstr>true</vt:lpwstr>
  </property>
  <property fmtid="{D5CDD505-2E9C-101B-9397-08002B2CF9AE}" pid="3" name="MSIP_Label_9d258917-277f-42cd-a3cd-14c4e9ee58bc_SetDate">
    <vt:lpwstr>2023-06-08T11:57:31Z</vt:lpwstr>
  </property>
  <property fmtid="{D5CDD505-2E9C-101B-9397-08002B2CF9AE}" pid="4" name="MSIP_Label_9d258917-277f-42cd-a3cd-14c4e9ee58bc_Method">
    <vt:lpwstr>Standard</vt:lpwstr>
  </property>
  <property fmtid="{D5CDD505-2E9C-101B-9397-08002B2CF9AE}" pid="5" name="MSIP_Label_9d258917-277f-42cd-a3cd-14c4e9ee58bc_Name">
    <vt:lpwstr>restricted</vt:lpwstr>
  </property>
  <property fmtid="{D5CDD505-2E9C-101B-9397-08002B2CF9AE}" pid="6" name="MSIP_Label_9d258917-277f-42cd-a3cd-14c4e9ee58bc_SiteId">
    <vt:lpwstr>38ae3bcd-9579-4fd4-adda-b42e1495d55a</vt:lpwstr>
  </property>
  <property fmtid="{D5CDD505-2E9C-101B-9397-08002B2CF9AE}" pid="7" name="MSIP_Label_9d258917-277f-42cd-a3cd-14c4e9ee58bc_ActionId">
    <vt:lpwstr>d5e8e154-56b4-4b41-8f12-e424cf415bef</vt:lpwstr>
  </property>
  <property fmtid="{D5CDD505-2E9C-101B-9397-08002B2CF9AE}" pid="8" name="MSIP_Label_9d258917-277f-42cd-a3cd-14c4e9ee58bc_ContentBits">
    <vt:lpwstr>0</vt:lpwstr>
  </property>
  <property fmtid="{D5CDD505-2E9C-101B-9397-08002B2CF9AE}" pid="9" name="Document_Confidentiality">
    <vt:lpwstr>Restricted</vt:lpwstr>
  </property>
</Properties>
</file>