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5BECD67E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F5EAC">
        <w:rPr>
          <w:rFonts w:ascii="Arial" w:hAnsi="Arial" w:cs="Arial"/>
          <w:color w:val="000000"/>
          <w:sz w:val="20"/>
          <w:szCs w:val="20"/>
        </w:rPr>
        <w:t xml:space="preserve">Drásov </w:t>
      </w:r>
      <w:r w:rsidR="001F5045">
        <w:rPr>
          <w:rFonts w:ascii="Arial" w:hAnsi="Arial" w:cs="Arial"/>
          <w:color w:val="000000"/>
          <w:sz w:val="20"/>
          <w:szCs w:val="20"/>
        </w:rPr>
        <w:t>20</w:t>
      </w:r>
      <w:r w:rsidR="00876846">
        <w:rPr>
          <w:rFonts w:ascii="Arial" w:hAnsi="Arial" w:cs="Arial"/>
          <w:color w:val="000000"/>
          <w:sz w:val="20"/>
          <w:szCs w:val="20"/>
        </w:rPr>
        <w:t>. června 2022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FA2A5B1" w14:textId="0A94B196" w:rsidR="00E22357" w:rsidRPr="00EF5EAC" w:rsidRDefault="00EF5EAC" w:rsidP="001F5045">
      <w:pPr>
        <w:widowControl w:val="0"/>
        <w:autoSpaceDE w:val="0"/>
        <w:autoSpaceDN w:val="0"/>
        <w:adjustRightInd w:val="0"/>
        <w:spacing w:after="0" w:line="360" w:lineRule="auto"/>
        <w:ind w:right="1814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  <w:bookmarkStart w:id="0" w:name="_GoBack"/>
      <w:r w:rsidRPr="00EF5EAC">
        <w:rPr>
          <w:rStyle w:val="Siln"/>
          <w:rFonts w:ascii="Arial" w:hAnsi="Arial" w:cs="Arial"/>
          <w:b w:val="0"/>
          <w:bCs w:val="0"/>
          <w:sz w:val="40"/>
          <w:szCs w:val="40"/>
        </w:rPr>
        <w:t xml:space="preserve">Závod </w:t>
      </w:r>
      <w:bookmarkStart w:id="1" w:name="_Hlk106182191"/>
      <w:r w:rsidRPr="00EF5EAC">
        <w:rPr>
          <w:rStyle w:val="Siln"/>
          <w:rFonts w:ascii="Arial" w:hAnsi="Arial" w:cs="Arial"/>
          <w:b w:val="0"/>
          <w:bCs w:val="0"/>
          <w:sz w:val="40"/>
          <w:szCs w:val="40"/>
        </w:rPr>
        <w:t>Siemens Electric Machines</w:t>
      </w:r>
      <w:r w:rsidR="00876846">
        <w:rPr>
          <w:rStyle w:val="Siln"/>
          <w:rFonts w:ascii="Arial" w:hAnsi="Arial" w:cs="Arial"/>
          <w:b w:val="0"/>
          <w:bCs w:val="0"/>
          <w:sz w:val="40"/>
          <w:szCs w:val="40"/>
        </w:rPr>
        <w:t xml:space="preserve"> </w:t>
      </w:r>
      <w:bookmarkEnd w:id="1"/>
      <w:r w:rsidR="00866903">
        <w:rPr>
          <w:rStyle w:val="Siln"/>
          <w:rFonts w:ascii="Arial" w:hAnsi="Arial" w:cs="Arial"/>
          <w:b w:val="0"/>
          <w:bCs w:val="0"/>
          <w:sz w:val="40"/>
          <w:szCs w:val="40"/>
        </w:rPr>
        <w:t xml:space="preserve">v Drásově </w:t>
      </w:r>
      <w:r w:rsidR="00876846">
        <w:rPr>
          <w:rStyle w:val="Siln"/>
          <w:rFonts w:ascii="Arial" w:hAnsi="Arial" w:cs="Arial"/>
          <w:b w:val="0"/>
          <w:bCs w:val="0"/>
          <w:sz w:val="40"/>
          <w:szCs w:val="40"/>
        </w:rPr>
        <w:t xml:space="preserve">otevřel novou výrobní halu </w:t>
      </w:r>
    </w:p>
    <w:bookmarkEnd w:id="0"/>
    <w:p w14:paraId="6DBB2B86" w14:textId="77777777" w:rsidR="00E22357" w:rsidRPr="00D54864" w:rsidRDefault="00E22357" w:rsidP="00930EC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91A119A" w14:textId="462B7EF7" w:rsidR="006368E2" w:rsidRDefault="006368E2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pátek 17. června 2022 proběhlo v prostorách výrobního závodu </w:t>
      </w:r>
      <w:r w:rsidRPr="006368E2">
        <w:rPr>
          <w:rFonts w:ascii="Arial" w:hAnsi="Arial" w:cs="Arial"/>
          <w:b/>
        </w:rPr>
        <w:t xml:space="preserve">Siemens Electric Machines </w:t>
      </w:r>
      <w:r>
        <w:rPr>
          <w:rFonts w:ascii="Arial" w:hAnsi="Arial" w:cs="Arial"/>
          <w:b/>
        </w:rPr>
        <w:t xml:space="preserve">Drásov </w:t>
      </w:r>
      <w:r w:rsidRPr="006368E2">
        <w:rPr>
          <w:rFonts w:ascii="Arial" w:hAnsi="Arial" w:cs="Arial"/>
          <w:b/>
        </w:rPr>
        <w:t xml:space="preserve">slavnostní otevření </w:t>
      </w:r>
      <w:r w:rsidR="004B5679">
        <w:rPr>
          <w:rFonts w:ascii="Arial" w:hAnsi="Arial" w:cs="Arial"/>
          <w:b/>
        </w:rPr>
        <w:t xml:space="preserve">nově postavené </w:t>
      </w:r>
      <w:r w:rsidRPr="006368E2">
        <w:rPr>
          <w:rFonts w:ascii="Arial" w:hAnsi="Arial" w:cs="Arial"/>
          <w:b/>
        </w:rPr>
        <w:t>výrobní haly</w:t>
      </w:r>
      <w:r>
        <w:rPr>
          <w:rFonts w:ascii="Arial" w:hAnsi="Arial" w:cs="Arial"/>
          <w:b/>
        </w:rPr>
        <w:t xml:space="preserve"> </w:t>
      </w:r>
      <w:r w:rsidR="004B5679">
        <w:rPr>
          <w:rFonts w:ascii="Arial" w:hAnsi="Arial" w:cs="Arial"/>
          <w:b/>
        </w:rPr>
        <w:t>těžké navijárny.</w:t>
      </w:r>
      <w:r w:rsidRPr="006368E2">
        <w:rPr>
          <w:rFonts w:ascii="Arial" w:hAnsi="Arial" w:cs="Arial"/>
          <w:b/>
        </w:rPr>
        <w:t xml:space="preserve"> </w:t>
      </w:r>
      <w:r w:rsidR="004B5679">
        <w:rPr>
          <w:rFonts w:ascii="Arial" w:hAnsi="Arial" w:cs="Arial"/>
          <w:b/>
        </w:rPr>
        <w:t>H</w:t>
      </w:r>
      <w:r w:rsidRPr="006368E2">
        <w:rPr>
          <w:rFonts w:ascii="Arial" w:hAnsi="Arial" w:cs="Arial"/>
          <w:b/>
        </w:rPr>
        <w:t>ala o rozloze 2</w:t>
      </w:r>
      <w:r w:rsidR="005E5475">
        <w:rPr>
          <w:rFonts w:ascii="Arial" w:hAnsi="Arial" w:cs="Arial"/>
          <w:b/>
        </w:rPr>
        <w:t xml:space="preserve"> </w:t>
      </w:r>
      <w:r w:rsidRPr="006368E2">
        <w:rPr>
          <w:rFonts w:ascii="Arial" w:hAnsi="Arial" w:cs="Arial"/>
          <w:b/>
        </w:rPr>
        <w:t xml:space="preserve">100 </w:t>
      </w:r>
      <w:r w:rsidR="005E5475">
        <w:rPr>
          <w:rFonts w:ascii="Arial" w:hAnsi="Arial" w:cs="Arial"/>
          <w:b/>
        </w:rPr>
        <w:t>m</w:t>
      </w:r>
      <w:r w:rsidR="005E5475" w:rsidRPr="005E5475">
        <w:rPr>
          <w:rFonts w:ascii="Arial" w:hAnsi="Arial" w:cs="Arial"/>
          <w:b/>
          <w:vertAlign w:val="superscript"/>
        </w:rPr>
        <w:t>2</w:t>
      </w:r>
      <w:r w:rsidR="005E5475">
        <w:rPr>
          <w:rFonts w:ascii="Arial" w:hAnsi="Arial" w:cs="Arial"/>
          <w:b/>
        </w:rPr>
        <w:t xml:space="preserve"> </w:t>
      </w:r>
      <w:r w:rsidRPr="006368E2">
        <w:rPr>
          <w:rFonts w:ascii="Arial" w:hAnsi="Arial" w:cs="Arial"/>
          <w:b/>
        </w:rPr>
        <w:t>umožní</w:t>
      </w:r>
      <w:r w:rsidR="002B267F">
        <w:rPr>
          <w:rFonts w:ascii="Arial" w:hAnsi="Arial" w:cs="Arial"/>
          <w:b/>
        </w:rPr>
        <w:t xml:space="preserve"> vyrábět velké statory a </w:t>
      </w:r>
      <w:r w:rsidRPr="006368E2">
        <w:rPr>
          <w:rFonts w:ascii="Arial" w:hAnsi="Arial" w:cs="Arial"/>
          <w:b/>
        </w:rPr>
        <w:t>rotory o hmotnosti až 70 tun</w:t>
      </w:r>
      <w:r w:rsidR="00866903">
        <w:rPr>
          <w:rFonts w:ascii="Arial" w:hAnsi="Arial" w:cs="Arial"/>
          <w:b/>
        </w:rPr>
        <w:t>.</w:t>
      </w:r>
      <w:r w:rsidRPr="006368E2">
        <w:rPr>
          <w:rFonts w:ascii="Arial" w:hAnsi="Arial" w:cs="Arial"/>
          <w:b/>
        </w:rPr>
        <w:t xml:space="preserve"> Celková výrobní plocha</w:t>
      </w:r>
      <w:r w:rsidR="004B5679">
        <w:rPr>
          <w:rFonts w:ascii="Arial" w:hAnsi="Arial" w:cs="Arial"/>
          <w:b/>
        </w:rPr>
        <w:t xml:space="preserve"> závodu</w:t>
      </w:r>
      <w:r w:rsidRPr="006368E2">
        <w:rPr>
          <w:rFonts w:ascii="Arial" w:hAnsi="Arial" w:cs="Arial"/>
          <w:b/>
        </w:rPr>
        <w:t xml:space="preserve"> se tak zvýš</w:t>
      </w:r>
      <w:r w:rsidR="004B5679">
        <w:rPr>
          <w:rFonts w:ascii="Arial" w:hAnsi="Arial" w:cs="Arial"/>
          <w:b/>
        </w:rPr>
        <w:t>ila</w:t>
      </w:r>
      <w:r w:rsidR="005E5475">
        <w:rPr>
          <w:rFonts w:ascii="Arial" w:hAnsi="Arial" w:cs="Arial"/>
          <w:b/>
        </w:rPr>
        <w:t xml:space="preserve"> na 19 </w:t>
      </w:r>
      <w:r w:rsidRPr="006368E2">
        <w:rPr>
          <w:rFonts w:ascii="Arial" w:hAnsi="Arial" w:cs="Arial"/>
          <w:b/>
        </w:rPr>
        <w:t xml:space="preserve">135 </w:t>
      </w:r>
      <w:r w:rsidR="005E5475">
        <w:rPr>
          <w:rFonts w:ascii="Arial" w:hAnsi="Arial" w:cs="Arial"/>
          <w:b/>
        </w:rPr>
        <w:t>m</w:t>
      </w:r>
      <w:r w:rsidR="005E5475">
        <w:rPr>
          <w:rFonts w:ascii="Arial" w:hAnsi="Arial" w:cs="Arial"/>
          <w:b/>
          <w:vertAlign w:val="superscript"/>
        </w:rPr>
        <w:t>2</w:t>
      </w:r>
      <w:r w:rsidR="005E5475">
        <w:rPr>
          <w:rFonts w:ascii="Arial" w:hAnsi="Arial" w:cs="Arial"/>
          <w:b/>
        </w:rPr>
        <w:t>.</w:t>
      </w:r>
    </w:p>
    <w:p w14:paraId="33A5D76B" w14:textId="7C45ED86" w:rsidR="004B5679" w:rsidRDefault="004B5679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/>
        </w:rPr>
      </w:pPr>
    </w:p>
    <w:p w14:paraId="1D003EAF" w14:textId="5FBD4134" w:rsidR="00F365A2" w:rsidRDefault="00E800B9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svými </w:t>
      </w:r>
      <w:r w:rsidR="001F5045">
        <w:rPr>
          <w:rFonts w:ascii="Arial" w:hAnsi="Arial" w:cs="Arial"/>
          <w:bCs/>
        </w:rPr>
        <w:t xml:space="preserve">jednadvaceti metry </w:t>
      </w:r>
      <w:r>
        <w:rPr>
          <w:rFonts w:ascii="Arial" w:hAnsi="Arial" w:cs="Arial"/>
          <w:bCs/>
        </w:rPr>
        <w:t xml:space="preserve">je nová hala nejvyšší budovou městyse Drásov. </w:t>
      </w:r>
      <w:r w:rsidR="00866903">
        <w:rPr>
          <w:rFonts w:ascii="Arial" w:hAnsi="Arial" w:cs="Arial"/>
          <w:bCs/>
        </w:rPr>
        <w:t>V</w:t>
      </w:r>
      <w:r w:rsidR="005E5475">
        <w:rPr>
          <w:rFonts w:ascii="Arial" w:hAnsi="Arial" w:cs="Arial"/>
          <w:bCs/>
        </w:rPr>
        <w:t> </w:t>
      </w:r>
      <w:r w:rsidR="00866903">
        <w:rPr>
          <w:rFonts w:ascii="Arial" w:hAnsi="Arial" w:cs="Arial"/>
          <w:bCs/>
        </w:rPr>
        <w:t>hale je umístěn provoz vakuové impregnace,</w:t>
      </w:r>
      <w:r w:rsidR="00480348">
        <w:rPr>
          <w:rFonts w:ascii="Arial" w:hAnsi="Arial" w:cs="Arial"/>
          <w:bCs/>
        </w:rPr>
        <w:t xml:space="preserve"> moderní technologie </w:t>
      </w:r>
      <w:r w:rsidR="004B5679" w:rsidRPr="001F186B">
        <w:rPr>
          <w:rFonts w:ascii="Arial" w:hAnsi="Arial" w:cs="Arial"/>
          <w:bCs/>
        </w:rPr>
        <w:t>Vacuum Pressure Impregnation</w:t>
      </w:r>
      <w:r w:rsidR="0048034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66903">
        <w:rPr>
          <w:rFonts w:ascii="Arial" w:hAnsi="Arial" w:cs="Arial"/>
          <w:bCs/>
        </w:rPr>
        <w:t>která je</w:t>
      </w:r>
      <w:r w:rsidRPr="00E800B9">
        <w:rPr>
          <w:rFonts w:ascii="Arial" w:hAnsi="Arial" w:cs="Arial"/>
          <w:bCs/>
        </w:rPr>
        <w:t xml:space="preserve"> často označovaná jako proces VPI</w:t>
      </w:r>
      <w:r>
        <w:rPr>
          <w:rFonts w:ascii="Arial" w:hAnsi="Arial" w:cs="Arial"/>
          <w:bCs/>
        </w:rPr>
        <w:t>.</w:t>
      </w:r>
      <w:r w:rsidRPr="00E800B9">
        <w:rPr>
          <w:rFonts w:ascii="Arial" w:hAnsi="Arial" w:cs="Arial"/>
          <w:bCs/>
        </w:rPr>
        <w:t xml:space="preserve"> </w:t>
      </w:r>
      <w:r w:rsidR="00866903">
        <w:rPr>
          <w:rFonts w:ascii="Arial" w:hAnsi="Arial" w:cs="Arial"/>
          <w:bCs/>
        </w:rPr>
        <w:t>Impregnací ve vakuu v</w:t>
      </w:r>
      <w:r w:rsidR="005E5475">
        <w:rPr>
          <w:rFonts w:ascii="Arial" w:hAnsi="Arial" w:cs="Arial"/>
          <w:bCs/>
        </w:rPr>
        <w:t xml:space="preserve">inutí získává </w:t>
      </w:r>
      <w:r>
        <w:rPr>
          <w:rFonts w:ascii="Arial" w:hAnsi="Arial" w:cs="Arial"/>
          <w:bCs/>
        </w:rPr>
        <w:t>lepší vlastnosti</w:t>
      </w:r>
      <w:r w:rsidR="0086690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66903">
        <w:rPr>
          <w:rFonts w:ascii="Arial" w:hAnsi="Arial" w:cs="Arial"/>
          <w:bCs/>
        </w:rPr>
        <w:t>například vyšší</w:t>
      </w:r>
      <w:r w:rsidR="00F365A2">
        <w:rPr>
          <w:rFonts w:ascii="Arial" w:hAnsi="Arial" w:cs="Arial"/>
          <w:bCs/>
        </w:rPr>
        <w:t xml:space="preserve"> dielektrick</w:t>
      </w:r>
      <w:r w:rsidR="00866903">
        <w:rPr>
          <w:rFonts w:ascii="Arial" w:hAnsi="Arial" w:cs="Arial"/>
          <w:bCs/>
        </w:rPr>
        <w:t>ou</w:t>
      </w:r>
      <w:r w:rsidR="00F365A2">
        <w:rPr>
          <w:rFonts w:ascii="Arial" w:hAnsi="Arial" w:cs="Arial"/>
          <w:bCs/>
        </w:rPr>
        <w:t xml:space="preserve"> pevnost, zvýšen</w:t>
      </w:r>
      <w:r w:rsidR="00866903">
        <w:rPr>
          <w:rFonts w:ascii="Arial" w:hAnsi="Arial" w:cs="Arial"/>
          <w:bCs/>
        </w:rPr>
        <w:t>ou</w:t>
      </w:r>
      <w:r w:rsidR="00F365A2">
        <w:rPr>
          <w:rFonts w:ascii="Arial" w:hAnsi="Arial" w:cs="Arial"/>
          <w:bCs/>
        </w:rPr>
        <w:t xml:space="preserve"> mechanick</w:t>
      </w:r>
      <w:r w:rsidR="00866903">
        <w:rPr>
          <w:rFonts w:ascii="Arial" w:hAnsi="Arial" w:cs="Arial"/>
          <w:bCs/>
        </w:rPr>
        <w:t>ou</w:t>
      </w:r>
      <w:r w:rsidR="00F365A2">
        <w:rPr>
          <w:rFonts w:ascii="Arial" w:hAnsi="Arial" w:cs="Arial"/>
          <w:bCs/>
        </w:rPr>
        <w:t xml:space="preserve"> pevnost, </w:t>
      </w:r>
      <w:r w:rsidR="00866903">
        <w:rPr>
          <w:rFonts w:ascii="Arial" w:hAnsi="Arial" w:cs="Arial"/>
          <w:bCs/>
        </w:rPr>
        <w:t>vynikající</w:t>
      </w:r>
      <w:r w:rsidR="00F365A2">
        <w:rPr>
          <w:rFonts w:ascii="Arial" w:hAnsi="Arial" w:cs="Arial"/>
          <w:bCs/>
        </w:rPr>
        <w:t xml:space="preserve"> ochran</w:t>
      </w:r>
      <w:r w:rsidR="00866903">
        <w:rPr>
          <w:rFonts w:ascii="Arial" w:hAnsi="Arial" w:cs="Arial"/>
          <w:bCs/>
        </w:rPr>
        <w:t>u</w:t>
      </w:r>
      <w:r w:rsidR="005E5475">
        <w:rPr>
          <w:rFonts w:ascii="Arial" w:hAnsi="Arial" w:cs="Arial"/>
          <w:bCs/>
        </w:rPr>
        <w:t xml:space="preserve"> proti vniknutí vody a </w:t>
      </w:r>
      <w:r w:rsidR="00F365A2">
        <w:rPr>
          <w:rFonts w:ascii="Arial" w:hAnsi="Arial" w:cs="Arial"/>
          <w:bCs/>
        </w:rPr>
        <w:t xml:space="preserve">chemikálií, které </w:t>
      </w:r>
      <w:r w:rsidR="00866903">
        <w:rPr>
          <w:rFonts w:ascii="Arial" w:hAnsi="Arial" w:cs="Arial"/>
          <w:bCs/>
        </w:rPr>
        <w:t xml:space="preserve">zajistí </w:t>
      </w:r>
      <w:r w:rsidR="00F365A2">
        <w:rPr>
          <w:rFonts w:ascii="Arial" w:hAnsi="Arial" w:cs="Arial"/>
          <w:bCs/>
        </w:rPr>
        <w:t xml:space="preserve">delší a bezúdržbovou životnost stroje. </w:t>
      </w:r>
    </w:p>
    <w:p w14:paraId="7E1BA31F" w14:textId="77777777" w:rsidR="00AF464F" w:rsidRDefault="00AF464F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Cs/>
        </w:rPr>
      </w:pPr>
    </w:p>
    <w:p w14:paraId="011CF897" w14:textId="061F97EE" w:rsidR="00AF464F" w:rsidRDefault="00AF464F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Cs/>
        </w:rPr>
      </w:pPr>
      <w:bookmarkStart w:id="2" w:name="_Hlk106290009"/>
      <w:r>
        <w:rPr>
          <w:rFonts w:ascii="Arial" w:hAnsi="Arial" w:cs="Arial"/>
          <w:bCs/>
        </w:rPr>
        <w:t>Slavnostního přestřižení pásky u nové haly se účastnili Hermann Kleinod</w:t>
      </w:r>
      <w:r w:rsidR="00CC3C3E">
        <w:rPr>
          <w:rFonts w:ascii="Arial" w:hAnsi="Arial" w:cs="Arial"/>
          <w:bCs/>
        </w:rPr>
        <w:t>, generální ředitel Siemens LDA</w:t>
      </w:r>
      <w:r>
        <w:rPr>
          <w:rFonts w:ascii="Arial" w:hAnsi="Arial" w:cs="Arial"/>
          <w:bCs/>
        </w:rPr>
        <w:t>, Peter Knez</w:t>
      </w:r>
      <w:r w:rsidR="005E5475">
        <w:rPr>
          <w:rFonts w:ascii="Arial" w:hAnsi="Arial" w:cs="Arial"/>
          <w:bCs/>
        </w:rPr>
        <w:t>,</w:t>
      </w:r>
      <w:r w:rsidR="00CC3C3E">
        <w:rPr>
          <w:rFonts w:ascii="Arial" w:hAnsi="Arial" w:cs="Arial"/>
          <w:bCs/>
        </w:rPr>
        <w:t xml:space="preserve"> globální ředitel pro výrobu Siemens LDA</w:t>
      </w:r>
      <w:r>
        <w:rPr>
          <w:rFonts w:ascii="Arial" w:hAnsi="Arial" w:cs="Arial"/>
          <w:bCs/>
        </w:rPr>
        <w:t>, Eduard Palíšek, generální ředitel Siemens Česká republika, starostka městyse Drásova</w:t>
      </w:r>
      <w:r w:rsidR="005E547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Martina Bočková a ředitel závodu Siemens Electric Machines</w:t>
      </w:r>
      <w:r w:rsidR="005E547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Libor Mezník. „</w:t>
      </w:r>
      <w:r w:rsidRPr="001F5045">
        <w:rPr>
          <w:rFonts w:ascii="Arial" w:hAnsi="Arial" w:cs="Arial"/>
          <w:bCs/>
          <w:i/>
          <w:iCs/>
        </w:rPr>
        <w:t>Velmi nám záleží na tom, abychom do České republiky přinášeli technologicky pokročilou výrobu s vysokou přidanou hodnotou,“</w:t>
      </w:r>
      <w:r>
        <w:rPr>
          <w:rFonts w:ascii="Arial" w:hAnsi="Arial" w:cs="Arial"/>
          <w:bCs/>
        </w:rPr>
        <w:t xml:space="preserve"> uvedl Eduard Palíšek. </w:t>
      </w:r>
      <w:r w:rsidRPr="001F5045">
        <w:rPr>
          <w:rFonts w:ascii="Arial" w:hAnsi="Arial" w:cs="Arial"/>
          <w:bCs/>
          <w:i/>
          <w:iCs/>
        </w:rPr>
        <w:t>„Za 110 let existence závodu v Drásově jsme dokázali, že máme skvělé lidi, kteří umí vyrábět zařízení na světové technologické úrovni,“</w:t>
      </w:r>
      <w:r>
        <w:rPr>
          <w:rFonts w:ascii="Arial" w:hAnsi="Arial" w:cs="Arial"/>
          <w:bCs/>
        </w:rPr>
        <w:t xml:space="preserve"> dodal Libor Mezník. </w:t>
      </w:r>
    </w:p>
    <w:bookmarkEnd w:id="2"/>
    <w:p w14:paraId="6A92142D" w14:textId="77777777" w:rsidR="00AF464F" w:rsidRDefault="00AF464F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Cs/>
        </w:rPr>
      </w:pPr>
    </w:p>
    <w:p w14:paraId="3C200064" w14:textId="7A118B04" w:rsidR="00507F8C" w:rsidRPr="001F5045" w:rsidRDefault="001F5045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Unikátní technologie impregnace</w:t>
      </w:r>
    </w:p>
    <w:p w14:paraId="6A8FF85D" w14:textId="08FE1F98" w:rsidR="000E264F" w:rsidRPr="001F5045" w:rsidRDefault="000E264F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Technologie VPI má čtyři fáze. V první z nich, tzv. suchém vakuu se </w:t>
      </w:r>
    </w:p>
    <w:p w14:paraId="2C251697" w14:textId="2F4890B2" w:rsidR="00974485" w:rsidRDefault="00974485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předsušený stroj z 8,5</w:t>
      </w:r>
      <w:r w:rsidR="005E54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 vysoké pece přenese do nádoby kotle</w:t>
      </w:r>
      <w:r w:rsidR="001F504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0E264F">
        <w:rPr>
          <w:rFonts w:ascii="Arial" w:hAnsi="Arial" w:cs="Arial"/>
          <w:bCs/>
        </w:rPr>
        <w:t xml:space="preserve">odkud se </w:t>
      </w:r>
      <w:r>
        <w:rPr>
          <w:rFonts w:ascii="Arial" w:hAnsi="Arial" w:cs="Arial"/>
          <w:bCs/>
        </w:rPr>
        <w:t>odsaje vzduch</w:t>
      </w:r>
      <w:r w:rsidR="000E264F">
        <w:rPr>
          <w:rFonts w:ascii="Arial" w:hAnsi="Arial" w:cs="Arial"/>
          <w:bCs/>
        </w:rPr>
        <w:t xml:space="preserve">. V další fázi je nádoba kotle zalita impregnační pryskyřicí. Následuje </w:t>
      </w:r>
      <w:r w:rsidR="000E264F">
        <w:rPr>
          <w:rFonts w:ascii="Arial" w:hAnsi="Arial" w:cs="Arial"/>
          <w:bCs/>
        </w:rPr>
        <w:lastRenderedPageBreak/>
        <w:t xml:space="preserve">tlaková fáze, kdy je prostor kotle přetlakován a izolace je impregnována pryskyřicí. V poslední fázi, vytvrzování, se pryskyřice z kotle odčerpá do skladovací nádrže, stroj nebo svazek se vyjme z kotle a v peci nechá vytvrdit. </w:t>
      </w:r>
    </w:p>
    <w:p w14:paraId="05AD4D4E" w14:textId="647B62BB" w:rsidR="00EB40EA" w:rsidRDefault="00EB40EA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Cs/>
        </w:rPr>
      </w:pPr>
    </w:p>
    <w:p w14:paraId="0C359F2F" w14:textId="6C695626" w:rsidR="00CE28EA" w:rsidRDefault="0033041E" w:rsidP="005E5475">
      <w:pPr>
        <w:tabs>
          <w:tab w:val="num" w:pos="0"/>
        </w:tabs>
        <w:spacing w:after="0" w:line="360" w:lineRule="auto"/>
        <w:ind w:right="18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Stavbu haly i instalaci technologií se podařilo dokončit podle plánovaného harmonogramu. Technologie umístěné v nové hale budou uvedeny do plného provozu v následujících týdnech. </w:t>
      </w:r>
    </w:p>
    <w:p w14:paraId="29222805" w14:textId="77777777" w:rsidR="00C723AD" w:rsidRDefault="00C723AD" w:rsidP="00C723A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1E321E2A" w14:textId="77777777" w:rsidR="00C723AD" w:rsidRDefault="00C723AD" w:rsidP="00C723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629CDF27" w14:textId="3A77952B" w:rsidR="00C723AD" w:rsidRDefault="00C723AD" w:rsidP="00C723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CF6FF4"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9" w:history="1">
        <w:r w:rsidR="005E5475" w:rsidRPr="000E3AF0">
          <w:rPr>
            <w:rStyle w:val="Hypertextovodkaz"/>
            <w:rFonts w:ascii="Arial" w:hAnsi="Arial" w:cs="Arial"/>
            <w:bCs/>
          </w:rPr>
          <w:t>https://www.siemenspress.cz/zavod-siemens-electric-machines-v-drasove-otevrel-novou-vyrobni-halu/</w:t>
        </w:r>
      </w:hyperlink>
    </w:p>
    <w:p w14:paraId="3729CE8F" w14:textId="3B636D3C" w:rsidR="00C723AD" w:rsidRPr="00CF6FF4" w:rsidRDefault="00C723AD" w:rsidP="00C723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F6FF4">
        <w:rPr>
          <w:rFonts w:ascii="Arial" w:hAnsi="Arial" w:cs="Arial"/>
          <w:b/>
          <w:bCs/>
          <w:color w:val="000000"/>
        </w:rPr>
        <w:t>Kontakt pro novináře:</w:t>
      </w:r>
    </w:p>
    <w:p w14:paraId="59E6134C" w14:textId="77777777" w:rsidR="00C723AD" w:rsidRDefault="00C723AD" w:rsidP="00C723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6A7F3228" w14:textId="77777777" w:rsidR="00C723AD" w:rsidRDefault="00C723AD" w:rsidP="00C723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2CB429C9" w14:textId="77777777" w:rsidR="00C723AD" w:rsidRDefault="00C723AD" w:rsidP="00C723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10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6B3C429" w14:textId="77777777" w:rsidR="00C723AD" w:rsidRDefault="00C723AD" w:rsidP="00C723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7FA54DE" w14:textId="721541E7" w:rsidR="00C723AD" w:rsidRDefault="00C723AD" w:rsidP="00C723AD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2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348E2E50" w14:textId="77777777" w:rsidR="00C723AD" w:rsidRPr="00C723AD" w:rsidRDefault="00C723AD" w:rsidP="00C723A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1E6610A6" w14:textId="09D05284" w:rsidR="00C723AD" w:rsidRDefault="00C723AD" w:rsidP="00C723AD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335F5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3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4C99790F" w14:textId="77777777" w:rsidR="00C723AD" w:rsidRPr="00335F56" w:rsidRDefault="00C723AD" w:rsidP="00C723AD">
      <w:pPr>
        <w:rPr>
          <w:rFonts w:ascii="Arial" w:hAnsi="Arial" w:cs="Arial"/>
          <w:sz w:val="16"/>
          <w:szCs w:val="16"/>
        </w:rPr>
      </w:pPr>
    </w:p>
    <w:p w14:paraId="36C61C9A" w14:textId="77777777" w:rsidR="00C723AD" w:rsidRPr="00335F56" w:rsidRDefault="00C723AD" w:rsidP="00C723AD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4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p w14:paraId="201AD4F6" w14:textId="77777777" w:rsidR="00C723AD" w:rsidRDefault="00C723AD" w:rsidP="00930EC7">
      <w:pPr>
        <w:tabs>
          <w:tab w:val="num" w:pos="0"/>
        </w:tabs>
        <w:spacing w:after="0" w:line="360" w:lineRule="auto"/>
        <w:ind w:right="1814"/>
        <w:jc w:val="both"/>
        <w:rPr>
          <w:rFonts w:ascii="Arial" w:hAnsi="Arial" w:cs="Arial"/>
          <w:bCs/>
        </w:rPr>
      </w:pPr>
    </w:p>
    <w:p w14:paraId="7CF89E0E" w14:textId="77777777" w:rsidR="0033041E" w:rsidRPr="001F186B" w:rsidRDefault="0033041E" w:rsidP="00930EC7">
      <w:pPr>
        <w:tabs>
          <w:tab w:val="num" w:pos="0"/>
        </w:tabs>
        <w:spacing w:after="0" w:line="360" w:lineRule="auto"/>
        <w:ind w:right="1814"/>
        <w:jc w:val="both"/>
        <w:rPr>
          <w:rFonts w:ascii="Arial" w:hAnsi="Arial" w:cs="Arial"/>
          <w:bCs/>
        </w:rPr>
      </w:pPr>
    </w:p>
    <w:p w14:paraId="7B11F4BD" w14:textId="7421A07F" w:rsidR="006368E2" w:rsidRPr="007A3D37" w:rsidRDefault="006368E2" w:rsidP="00930EC7">
      <w:pPr>
        <w:tabs>
          <w:tab w:val="num" w:pos="0"/>
        </w:tabs>
        <w:spacing w:after="0" w:line="360" w:lineRule="auto"/>
        <w:ind w:right="1814"/>
        <w:jc w:val="both"/>
        <w:rPr>
          <w:rFonts w:ascii="Arial" w:hAnsi="Arial" w:cs="Arial"/>
          <w:bCs/>
        </w:rPr>
      </w:pPr>
    </w:p>
    <w:sectPr w:rsidR="006368E2" w:rsidRPr="007A3D37" w:rsidSect="00E22357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0B6D" w14:textId="77777777" w:rsidR="004568A8" w:rsidRDefault="004568A8">
      <w:pPr>
        <w:spacing w:after="0" w:line="240" w:lineRule="auto"/>
      </w:pPr>
      <w:r>
        <w:separator/>
      </w:r>
    </w:p>
  </w:endnote>
  <w:endnote w:type="continuationSeparator" w:id="0">
    <w:p w14:paraId="19B22C0A" w14:textId="77777777" w:rsidR="004568A8" w:rsidRDefault="0045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AC40" w14:textId="03580D1D" w:rsidR="00E22357" w:rsidRDefault="00002666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2B02D2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317B03CE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2B02D2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4981" w14:textId="77777777" w:rsidR="004568A8" w:rsidRDefault="004568A8">
      <w:pPr>
        <w:spacing w:after="0" w:line="240" w:lineRule="auto"/>
      </w:pPr>
      <w:r>
        <w:separator/>
      </w:r>
    </w:p>
  </w:footnote>
  <w:footnote w:type="continuationSeparator" w:id="0">
    <w:p w14:paraId="2ED93265" w14:textId="77777777" w:rsidR="004568A8" w:rsidRDefault="0045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BB939" w14:textId="0E2DA20C" w:rsidR="00E22357" w:rsidRDefault="001F504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26B6C7C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B487C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BC"/>
    <w:rsid w:val="00002666"/>
    <w:rsid w:val="00056F23"/>
    <w:rsid w:val="00064870"/>
    <w:rsid w:val="000949AF"/>
    <w:rsid w:val="000A5B0D"/>
    <w:rsid w:val="000E264F"/>
    <w:rsid w:val="001F186B"/>
    <w:rsid w:val="001F5045"/>
    <w:rsid w:val="0022580E"/>
    <w:rsid w:val="002A6317"/>
    <w:rsid w:val="002B02D2"/>
    <w:rsid w:val="002B267F"/>
    <w:rsid w:val="002E2275"/>
    <w:rsid w:val="0033041E"/>
    <w:rsid w:val="00341D98"/>
    <w:rsid w:val="0036424B"/>
    <w:rsid w:val="00383489"/>
    <w:rsid w:val="003932CC"/>
    <w:rsid w:val="00445B20"/>
    <w:rsid w:val="004568A8"/>
    <w:rsid w:val="00480348"/>
    <w:rsid w:val="004B5679"/>
    <w:rsid w:val="004D7B09"/>
    <w:rsid w:val="004E0150"/>
    <w:rsid w:val="004F4DC6"/>
    <w:rsid w:val="00507F8C"/>
    <w:rsid w:val="005E5475"/>
    <w:rsid w:val="006368E2"/>
    <w:rsid w:val="006909A8"/>
    <w:rsid w:val="00693647"/>
    <w:rsid w:val="00695B66"/>
    <w:rsid w:val="00737D2A"/>
    <w:rsid w:val="007A3D37"/>
    <w:rsid w:val="007D2A24"/>
    <w:rsid w:val="00804ABC"/>
    <w:rsid w:val="00866903"/>
    <w:rsid w:val="00876846"/>
    <w:rsid w:val="00930EC7"/>
    <w:rsid w:val="00974485"/>
    <w:rsid w:val="009B5215"/>
    <w:rsid w:val="00A31790"/>
    <w:rsid w:val="00AE05D5"/>
    <w:rsid w:val="00AF464F"/>
    <w:rsid w:val="00B005C7"/>
    <w:rsid w:val="00B0541C"/>
    <w:rsid w:val="00B80CCC"/>
    <w:rsid w:val="00BD4F16"/>
    <w:rsid w:val="00C43AEA"/>
    <w:rsid w:val="00C5629D"/>
    <w:rsid w:val="00C66ECC"/>
    <w:rsid w:val="00C70817"/>
    <w:rsid w:val="00C723AD"/>
    <w:rsid w:val="00CC1C04"/>
    <w:rsid w:val="00CC3C3E"/>
    <w:rsid w:val="00CE28EA"/>
    <w:rsid w:val="00D42B17"/>
    <w:rsid w:val="00D54864"/>
    <w:rsid w:val="00E22357"/>
    <w:rsid w:val="00E3583A"/>
    <w:rsid w:val="00E425BF"/>
    <w:rsid w:val="00E47AE7"/>
    <w:rsid w:val="00E651DF"/>
    <w:rsid w:val="00E800B9"/>
    <w:rsid w:val="00EB40EA"/>
    <w:rsid w:val="00EF5EAC"/>
    <w:rsid w:val="00F23A47"/>
    <w:rsid w:val="00F365A2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F8403BE4-CB38-4EE0-B8C4-03F8DA51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aliases w:val="Black"/>
    <w:basedOn w:val="Standardnpsmoodstavce"/>
    <w:uiPriority w:val="22"/>
    <w:qFormat/>
    <w:rsid w:val="00E425BF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5EA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669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69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6903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69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6903"/>
    <w:rPr>
      <w:rFonts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emens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iemensCze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SiemensCzech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ariana.kellerova@siemens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iemenspress.cz/zavod-siemens-electric-machines-v-drasove-otevrel-novou-vyrobni-halu/" TargetMode="External"/><Relationship Id="rId14" Type="http://schemas.openxmlformats.org/officeDocument/2006/relationships/hyperlink" Target="http://www.siemen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0D7666B97D14B8A873DDD92392436" ma:contentTypeVersion="14" ma:contentTypeDescription="Create a new document." ma:contentTypeScope="" ma:versionID="0e312b66e52fe8e06dfcc9720d65837a">
  <xsd:schema xmlns:xsd="http://www.w3.org/2001/XMLSchema" xmlns:xs="http://www.w3.org/2001/XMLSchema" xmlns:p="http://schemas.microsoft.com/office/2006/metadata/properties" xmlns:ns3="8f7d6c05-ad79-4443-9819-9f0697ee7d8d" xmlns:ns4="8eb21ec6-eebe-4839-bd80-0b7ca5815542" targetNamespace="http://schemas.microsoft.com/office/2006/metadata/properties" ma:root="true" ma:fieldsID="f3559155dbd76ab6c5b45db1ae775bca" ns3:_="" ns4:_="">
    <xsd:import namespace="8f7d6c05-ad79-4443-9819-9f0697ee7d8d"/>
    <xsd:import namespace="8eb21ec6-eebe-4839-bd80-0b7ca5815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6c05-ad79-4443-9819-9f0697ee7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21ec6-eebe-4839-bd80-0b7ca5815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4E899-5D36-448A-9A0A-E0C2BB6C2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35F56-1F2D-458C-ABA9-F587A2C8916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8f7d6c05-ad79-4443-9819-9f0697ee7d8d"/>
    <ds:schemaRef ds:uri="http://purl.org/dc/elements/1.1/"/>
    <ds:schemaRef ds:uri="http://schemas.openxmlformats.org/package/2006/metadata/core-properties"/>
    <ds:schemaRef ds:uri="8eb21ec6-eebe-4839-bd80-0b7ca581554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7668B6-93EA-4B33-87DB-48B33F98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d6c05-ad79-4443-9819-9f0697ee7d8d"/>
    <ds:schemaRef ds:uri="8eb21ec6-eebe-4839-bd80-0b7ca5815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subject/>
  <dc:creator>pg116045</dc:creator>
  <cp:keywords>C_Unrestricted</cp:keywords>
  <dc:description/>
  <cp:lastModifiedBy>Lenka Hlavatá</cp:lastModifiedBy>
  <cp:revision>2</cp:revision>
  <dcterms:created xsi:type="dcterms:W3CDTF">2022-06-17T14:45:00Z</dcterms:created>
  <dcterms:modified xsi:type="dcterms:W3CDTF">2022-06-17T14:45:00Z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2022-06-17T14:32:26Z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  <property fmtid="{D5CDD505-2E9C-101B-9397-08002B2CF9AE}" pid="14" name="ContentTypeId">
    <vt:lpwstr>0x010100A4E0D7666B97D14B8A873DDD92392436</vt:lpwstr>
  </property>
</Properties>
</file>