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02961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56A06A3E" w14:textId="3C397DA3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037017">
        <w:rPr>
          <w:rFonts w:ascii="Arial" w:hAnsi="Arial" w:cs="Arial"/>
          <w:color w:val="000000"/>
          <w:sz w:val="20"/>
          <w:szCs w:val="20"/>
        </w:rPr>
        <w:t>Praha 20. září 2022</w:t>
      </w:r>
    </w:p>
    <w:p w14:paraId="6318BE0A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473F6697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64F8A57" w14:textId="77777777" w:rsidR="00D477C0" w:rsidRPr="000D66A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</w:rPr>
      </w:pPr>
    </w:p>
    <w:p w14:paraId="147B237E" w14:textId="77777777" w:rsidR="00D477C0" w:rsidRPr="000D66A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</w:rPr>
      </w:pPr>
    </w:p>
    <w:p w14:paraId="530D643A" w14:textId="77777777" w:rsidR="00D477C0" w:rsidRPr="000D66A3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36"/>
          <w:szCs w:val="36"/>
        </w:rPr>
      </w:pPr>
    </w:p>
    <w:p w14:paraId="54CE18CD" w14:textId="3B3276AE" w:rsidR="000D66A3" w:rsidRPr="000D66A3" w:rsidRDefault="000D66A3" w:rsidP="000D66A3">
      <w:pPr>
        <w:rPr>
          <w:rFonts w:ascii="Arial" w:hAnsi="Arial" w:cs="Arial"/>
          <w:sz w:val="40"/>
          <w:szCs w:val="40"/>
        </w:rPr>
      </w:pPr>
      <w:r w:rsidRPr="000D66A3">
        <w:rPr>
          <w:rFonts w:ascii="Arial" w:hAnsi="Arial" w:cs="Arial"/>
          <w:sz w:val="40"/>
          <w:szCs w:val="40"/>
        </w:rPr>
        <w:t>Společnosti Siemens a Shell podepsaly memorandum o porozumění zaměřené na rozvoj nízkouhlíkových a</w:t>
      </w:r>
      <w:r w:rsidR="00B36A17">
        <w:rPr>
          <w:rFonts w:ascii="Arial" w:hAnsi="Arial" w:cs="Arial"/>
          <w:sz w:val="40"/>
          <w:szCs w:val="40"/>
        </w:rPr>
        <w:t> </w:t>
      </w:r>
      <w:r w:rsidRPr="000D66A3">
        <w:rPr>
          <w:rFonts w:ascii="Arial" w:hAnsi="Arial" w:cs="Arial"/>
          <w:sz w:val="40"/>
          <w:szCs w:val="40"/>
        </w:rPr>
        <w:t>vysoce energeticky účinných řešení</w:t>
      </w:r>
    </w:p>
    <w:p w14:paraId="58550823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5125F9BC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49EBB5" w14:textId="13A184DA" w:rsidR="000D66A3" w:rsidRPr="000D66A3" w:rsidRDefault="000D66A3" w:rsidP="000D66A3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  <w:bCs/>
        </w:rPr>
      </w:pPr>
      <w:r w:rsidRPr="000D66A3">
        <w:rPr>
          <w:rFonts w:ascii="Arial" w:hAnsi="Arial" w:cs="Arial"/>
          <w:b/>
          <w:bCs/>
        </w:rPr>
        <w:t>Spolupráce by měla urychlit transformaci energetiky</w:t>
      </w:r>
    </w:p>
    <w:p w14:paraId="55E4573E" w14:textId="37DD9D82" w:rsidR="000D66A3" w:rsidRPr="000D66A3" w:rsidRDefault="000D66A3" w:rsidP="000D66A3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  <w:bCs/>
        </w:rPr>
      </w:pPr>
      <w:r w:rsidRPr="000D66A3">
        <w:rPr>
          <w:rFonts w:ascii="Arial" w:hAnsi="Arial" w:cs="Arial"/>
          <w:b/>
          <w:bCs/>
        </w:rPr>
        <w:t>Partnerství se zaměří na ekologické vodíkové projekty společnosti Shell a jejích zákazníků</w:t>
      </w:r>
    </w:p>
    <w:p w14:paraId="33F3D338" w14:textId="48170C4C" w:rsidR="000D66A3" w:rsidRPr="000D66A3" w:rsidRDefault="000D66A3" w:rsidP="000D66A3">
      <w:pPr>
        <w:pStyle w:val="Odstavecseseznamem"/>
        <w:numPr>
          <w:ilvl w:val="0"/>
          <w:numId w:val="3"/>
        </w:numPr>
        <w:spacing w:line="360" w:lineRule="auto"/>
        <w:ind w:left="426"/>
        <w:rPr>
          <w:rFonts w:ascii="Arial" w:hAnsi="Arial" w:cs="Arial"/>
          <w:b/>
          <w:bCs/>
        </w:rPr>
      </w:pPr>
      <w:r w:rsidRPr="000D66A3">
        <w:rPr>
          <w:rFonts w:ascii="Arial" w:hAnsi="Arial" w:cs="Arial"/>
          <w:b/>
          <w:bCs/>
        </w:rPr>
        <w:t xml:space="preserve">Klíčovým milníkem partnerství je projekt Holland Hydrogen 1 v Rotterdamu </w:t>
      </w:r>
    </w:p>
    <w:p w14:paraId="2A622822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12AA72ED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007A805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8FC3A1A" w14:textId="3F08F44E" w:rsidR="000D66A3" w:rsidRPr="000D66A3" w:rsidRDefault="000D66A3" w:rsidP="000D66A3">
      <w:pPr>
        <w:spacing w:line="360" w:lineRule="auto"/>
        <w:ind w:right="1814"/>
        <w:rPr>
          <w:rFonts w:ascii="Arial" w:hAnsi="Arial" w:cs="Arial"/>
        </w:rPr>
      </w:pPr>
      <w:r w:rsidRPr="000D66A3">
        <w:rPr>
          <w:rFonts w:ascii="Arial" w:hAnsi="Arial" w:cs="Arial"/>
        </w:rPr>
        <w:t>Společnosti Siemens Smart Infrastructure a Shell Global Solutions International BV podepsaly memorandum o porozumění, jehož cílem je spolupráce na vývoji nízkouhlíkových a vysoce energeticky účinných řešení na podporu transformace odvětví energetiky. Dohoda se zaměří na projekty výroby zeleného vodíku pro průmyslové aplikace společnosti Shell a jejích zákazníků a rovněž na posílení spolupráce v oblasti biopaliv a cirkulární chemie. Na základě podepsaného memoranda budou Siemens a Shell vytvářet řešení určená ke zvýšení energetické účinnosti a výrobě udržitelné energie. Zahrnovat budou mj. digitalizaci, účinné sítě a výrobu, distribuci a využití zeleného vodíku. Partnerství uzavřené s obchodní jednotkou Siemens</w:t>
      </w:r>
      <w:r>
        <w:rPr>
          <w:rFonts w:ascii="Arial" w:hAnsi="Arial" w:cs="Arial"/>
        </w:rPr>
        <w:t xml:space="preserve"> Smart Infrastructure</w:t>
      </w:r>
      <w:r w:rsidRPr="000D66A3">
        <w:rPr>
          <w:rFonts w:ascii="Arial" w:hAnsi="Arial" w:cs="Arial"/>
        </w:rPr>
        <w:t xml:space="preserve"> Electrification and Automation by mohlo posílit synergie pro obě strany. Zatímco Siemens plánuje v rámci spolupráce přispět k urychlení přechodu firmy Shell na bezemisní provoz, Shell hodlá koncernu Siemens a jeho přidruženým společnostem dodávat nízkouhlíkové produkty, které snižují emise v celém dodavatelském řetězci, v</w:t>
      </w:r>
      <w:r>
        <w:rPr>
          <w:rFonts w:ascii="Arial" w:hAnsi="Arial" w:cs="Arial"/>
        </w:rPr>
        <w:t> </w:t>
      </w:r>
      <w:r w:rsidRPr="000D66A3">
        <w:rPr>
          <w:rFonts w:ascii="Arial" w:hAnsi="Arial" w:cs="Arial"/>
        </w:rPr>
        <w:t>provozech a ve fázi používání produktů Siemens včetně dodávek biopaliv.</w:t>
      </w:r>
    </w:p>
    <w:p w14:paraId="3F4DB94F" w14:textId="2EC9228A" w:rsidR="000D66A3" w:rsidRPr="000D66A3" w:rsidRDefault="000D66A3" w:rsidP="000D66A3">
      <w:pPr>
        <w:spacing w:line="360" w:lineRule="auto"/>
        <w:ind w:right="1814"/>
        <w:rPr>
          <w:rFonts w:ascii="Arial" w:hAnsi="Arial" w:cs="Arial"/>
        </w:rPr>
      </w:pPr>
      <w:r w:rsidRPr="00B36A17">
        <w:rPr>
          <w:rFonts w:ascii="Arial" w:hAnsi="Arial" w:cs="Arial"/>
          <w:i/>
          <w:iCs/>
        </w:rPr>
        <w:t xml:space="preserve">„Společnost Siemens se zavázala, že u svých produktů a řešení v rámci elektrifikace nebude do budoucna využívat fosilní paliva. Toto partnerství je </w:t>
      </w:r>
      <w:r w:rsidRPr="00B36A17">
        <w:rPr>
          <w:rFonts w:ascii="Arial" w:hAnsi="Arial" w:cs="Arial"/>
          <w:i/>
          <w:iCs/>
        </w:rPr>
        <w:lastRenderedPageBreak/>
        <w:t>klíčem k podpoře tohoto úsilí a k přechodu na udržitelné dodávky energie,“</w:t>
      </w:r>
      <w:r w:rsidRPr="000D66A3">
        <w:rPr>
          <w:rFonts w:ascii="Arial" w:hAnsi="Arial" w:cs="Arial"/>
        </w:rPr>
        <w:t xml:space="preserve"> uvedl Stephan May, generální ředitel jednotky Electrification and Automation společnosti Siemens Smart Infrastructure. </w:t>
      </w:r>
      <w:r w:rsidRPr="00B36A17">
        <w:rPr>
          <w:rFonts w:ascii="Arial" w:hAnsi="Arial" w:cs="Arial"/>
          <w:i/>
          <w:iCs/>
        </w:rPr>
        <w:t>„Partnerství se společností Shell dokonale zapadá do naší vize elektrifikace a snaze pomáhat zákazníkům z</w:t>
      </w:r>
      <w:r w:rsidRPr="00B36A17">
        <w:rPr>
          <w:rFonts w:ascii="Arial" w:hAnsi="Arial" w:cs="Arial"/>
          <w:i/>
          <w:iCs/>
        </w:rPr>
        <w:t> </w:t>
      </w:r>
      <w:r w:rsidRPr="00B36A17">
        <w:rPr>
          <w:rFonts w:ascii="Arial" w:hAnsi="Arial" w:cs="Arial"/>
          <w:i/>
          <w:iCs/>
        </w:rPr>
        <w:t>oblasti průmyslu a infrastruktury snižovat uhlíkovou stopu a dosahovat cílů v</w:t>
      </w:r>
      <w:r w:rsidRPr="00B36A17">
        <w:rPr>
          <w:rFonts w:ascii="Arial" w:hAnsi="Arial" w:cs="Arial"/>
          <w:i/>
          <w:iCs/>
        </w:rPr>
        <w:t> </w:t>
      </w:r>
      <w:r w:rsidRPr="00B36A17">
        <w:rPr>
          <w:rFonts w:ascii="Arial" w:hAnsi="Arial" w:cs="Arial"/>
          <w:i/>
          <w:iCs/>
        </w:rPr>
        <w:t>oblasti udržitelnosti.“</w:t>
      </w:r>
    </w:p>
    <w:p w14:paraId="23CAD894" w14:textId="5D938939" w:rsidR="000D66A3" w:rsidRPr="000D66A3" w:rsidRDefault="000D66A3" w:rsidP="000D66A3">
      <w:pPr>
        <w:spacing w:line="360" w:lineRule="auto"/>
        <w:ind w:right="1814"/>
        <w:rPr>
          <w:rFonts w:ascii="Arial" w:hAnsi="Arial" w:cs="Arial"/>
        </w:rPr>
      </w:pPr>
      <w:r w:rsidRPr="000D66A3">
        <w:rPr>
          <w:rFonts w:ascii="Arial" w:hAnsi="Arial" w:cs="Arial"/>
        </w:rPr>
        <w:t>Siemens dodává elektrická zařízení – rozvaděče, čerpadla, transformátory a</w:t>
      </w:r>
      <w:r>
        <w:rPr>
          <w:rFonts w:ascii="Arial" w:hAnsi="Arial" w:cs="Arial"/>
        </w:rPr>
        <w:t> </w:t>
      </w:r>
      <w:r w:rsidRPr="000D66A3">
        <w:rPr>
          <w:rFonts w:ascii="Arial" w:hAnsi="Arial" w:cs="Arial"/>
        </w:rPr>
        <w:t>řídicí systémy SCADA– společnosti Shell již více než deset let. V uplynulých letech začal dodávat i kolaborativní řešení zahrnující širokou škálu produktů a</w:t>
      </w:r>
      <w:r>
        <w:rPr>
          <w:rFonts w:ascii="Arial" w:hAnsi="Arial" w:cs="Arial"/>
        </w:rPr>
        <w:t> </w:t>
      </w:r>
      <w:r w:rsidRPr="000D66A3">
        <w:rPr>
          <w:rFonts w:ascii="Arial" w:hAnsi="Arial" w:cs="Arial"/>
        </w:rPr>
        <w:t>služeb v oblasti elektrifikace a automatizace s podporou standardizace zařízení v rámci programu JIP33, což je soubor standardizovaných průmyslových specifikací pro zadávání zakázek v ropném a plynárenském průmyslu. Shell přikládá vztahu se společností Siemens veliký význam, jelikož otevírá cestu k rychlejší transformaci odvětví energetiky.</w:t>
      </w:r>
    </w:p>
    <w:p w14:paraId="37E3672E" w14:textId="77777777" w:rsidR="000D66A3" w:rsidRPr="000D66A3" w:rsidRDefault="000D66A3" w:rsidP="000D66A3">
      <w:pPr>
        <w:spacing w:line="360" w:lineRule="auto"/>
        <w:ind w:right="1814"/>
        <w:rPr>
          <w:rFonts w:ascii="Arial" w:hAnsi="Arial" w:cs="Arial"/>
        </w:rPr>
      </w:pPr>
      <w:r w:rsidRPr="00B36A17">
        <w:rPr>
          <w:rFonts w:ascii="Arial" w:hAnsi="Arial" w:cs="Arial"/>
          <w:i/>
          <w:iCs/>
        </w:rPr>
        <w:t>„Pro budoucí zajištění nízkouhlíkových energetických řešení je hluboká spolupráce s partnery nezbytná. Vzhledem k současným vztahům se společností Siemens očekávám, že toto memorandum přinese našim týmům ještě těsnější spolupráci,“</w:t>
      </w:r>
      <w:r w:rsidRPr="000D66A3">
        <w:rPr>
          <w:rFonts w:ascii="Arial" w:hAnsi="Arial" w:cs="Arial"/>
        </w:rPr>
        <w:t xml:space="preserve"> dodal Graham Henley, Senior Viceprezident, Engineering&amp;Project Capability, Shell. </w:t>
      </w:r>
      <w:r w:rsidRPr="00B36A17">
        <w:rPr>
          <w:rFonts w:ascii="Arial" w:hAnsi="Arial" w:cs="Arial"/>
          <w:i/>
          <w:iCs/>
        </w:rPr>
        <w:t>„Široké odborné znalosti společnosti Siemens v oblasti elektrifikace a automatizace a projektantské a projektové schopnosti a ambice společnosti Shell v oblasti transformace energetiky se ukáží jako silná kombinace.“</w:t>
      </w:r>
    </w:p>
    <w:p w14:paraId="74B2629A" w14:textId="5DD96A5D" w:rsidR="00D477C0" w:rsidRPr="00B36A17" w:rsidRDefault="000D66A3" w:rsidP="00B36A17">
      <w:pPr>
        <w:spacing w:line="360" w:lineRule="auto"/>
        <w:ind w:right="1814"/>
        <w:rPr>
          <w:rFonts w:ascii="Arial" w:hAnsi="Arial" w:cs="Arial"/>
        </w:rPr>
      </w:pPr>
      <w:r w:rsidRPr="000D66A3">
        <w:rPr>
          <w:rFonts w:ascii="Arial" w:hAnsi="Arial" w:cs="Arial"/>
        </w:rPr>
        <w:t>Memorandum o porozumění je založeno na tomto vztahu a spolupráci na několika projektech, která trvá od roku 2010. Jedním z klíčových milníků pokroku v oblasti výroby zeleného vodíku je nedávno ohlášená výstavba projektu Holland Hydrogen 1 (HH1) společnosti Shell na Maasvlakte v Rotterdamu. S kapacitou 200 MW a 60 tunami vodíku denně by se měl projekt HH1 stát jedním z</w:t>
      </w:r>
      <w:r>
        <w:rPr>
          <w:rFonts w:ascii="Arial" w:hAnsi="Arial" w:cs="Arial"/>
        </w:rPr>
        <w:t> </w:t>
      </w:r>
      <w:r w:rsidRPr="000D66A3">
        <w:rPr>
          <w:rFonts w:ascii="Arial" w:hAnsi="Arial" w:cs="Arial"/>
        </w:rPr>
        <w:t>největších zařízení na výrobu zeleného vodíku na světě a největším v Evropě. Divize Electrification and Automation společnosti Siemens hraje důležitou roli při plánování, výstavbě a realizaci tohoto projektu jako dodavatel rozvodného vedení a automatizace rozvoden. Na základě smlouvy o poskytování služeb se bude podílet i na provozu elektrárny, jejíž spuštění je plánováno na rok 2025. Zařízení bude vyrábět vodík pomocí elektřiny dodávané z větrných elektráren v Severním moři.</w:t>
      </w:r>
    </w:p>
    <w:p w14:paraId="1AB3CB14" w14:textId="5338AF57" w:rsidR="00B36A17" w:rsidRDefault="00B36A17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B36A17">
        <w:rPr>
          <w:rFonts w:ascii="Arial" w:hAnsi="Arial" w:cs="Arial"/>
          <w:b/>
          <w:bCs/>
          <w:color w:val="000000"/>
        </w:rPr>
        <w:lastRenderedPageBreak/>
        <w:t xml:space="preserve">Fotografie ke stažení: </w:t>
      </w:r>
      <w:hyperlink r:id="rId7" w:history="1">
        <w:r w:rsidRPr="005E1174">
          <w:rPr>
            <w:rStyle w:val="Hypertextovodkaz"/>
            <w:rFonts w:ascii="Arial" w:hAnsi="Arial" w:cs="Arial"/>
          </w:rPr>
          <w:t>https://www.siemenspress.cz/spolecnosti-siemens-a-shell-podepsaly-memorandum-o-porozumeni-zamerene-na-rozvoj-nizkouhlikovych-a-vysoce-energeticky-ucinnych-reseni/</w:t>
        </w:r>
      </w:hyperlink>
    </w:p>
    <w:p w14:paraId="7A7DA78D" w14:textId="58CF105E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4191C4EF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103CD04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080F0A4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4409775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3A343DFD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13AF6A5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14C25A" w14:textId="77777777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64542AD0" w14:textId="439F9D93" w:rsidR="00DD4E62" w:rsidRDefault="00DD4E62" w:rsidP="00DD4E62">
      <w:pPr>
        <w:rPr>
          <w:rFonts w:ascii="Arial" w:hAnsi="Arial" w:cs="Arial"/>
          <w:sz w:val="16"/>
          <w:szCs w:val="16"/>
        </w:rPr>
      </w:pPr>
      <w:r w:rsidRPr="00DD4E62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DD4E62">
        <w:rPr>
          <w:rFonts w:ascii="Arial" w:hAnsi="Arial" w:cs="Arial"/>
          <w:sz w:val="16"/>
          <w:szCs w:val="16"/>
        </w:rPr>
        <w:t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Healthineers a Siemens Mobility působí na trhu energetiky, zdravotnických technologií a</w:t>
      </w:r>
      <w:r>
        <w:rPr>
          <w:rFonts w:ascii="Arial" w:hAnsi="Arial" w:cs="Arial"/>
          <w:sz w:val="16"/>
          <w:szCs w:val="16"/>
        </w:rPr>
        <w:t> </w:t>
      </w:r>
      <w:r w:rsidRPr="00DD4E62">
        <w:rPr>
          <w:rFonts w:ascii="Arial" w:hAnsi="Arial" w:cs="Arial"/>
          <w:sz w:val="16"/>
          <w:szCs w:val="16"/>
        </w:rPr>
        <w:t xml:space="preserve">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833F2B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</w:p>
    <w:p w14:paraId="103092C5" w14:textId="77777777" w:rsidR="00DD4E62" w:rsidRPr="00DD4E62" w:rsidRDefault="00DD4E62" w:rsidP="00DD4E62">
      <w:pPr>
        <w:rPr>
          <w:rFonts w:ascii="Arial" w:hAnsi="Arial" w:cs="Arial"/>
          <w:sz w:val="16"/>
          <w:szCs w:val="16"/>
        </w:rPr>
      </w:pPr>
      <w:r w:rsidRPr="00DD4E62">
        <w:rPr>
          <w:rFonts w:ascii="Arial" w:hAnsi="Arial" w:cs="Arial"/>
          <w:b/>
          <w:bCs/>
          <w:sz w:val="16"/>
          <w:szCs w:val="16"/>
        </w:rPr>
        <w:t>Siemens AG</w:t>
      </w:r>
      <w:r w:rsidRPr="00DD4E62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Healthineers,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Pr="00DD4E62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Pr="00DD4E62">
        <w:rPr>
          <w:rFonts w:ascii="Arial" w:hAnsi="Arial" w:cs="Arial"/>
          <w:sz w:val="16"/>
          <w:szCs w:val="16"/>
        </w:rPr>
        <w:t>.</w:t>
      </w:r>
    </w:p>
    <w:p w14:paraId="19FF2A69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9900C" w14:textId="77777777" w:rsidR="00BD6E9E" w:rsidRDefault="00BD6E9E">
      <w:pPr>
        <w:spacing w:after="0" w:line="240" w:lineRule="auto"/>
      </w:pPr>
      <w:r>
        <w:separator/>
      </w:r>
    </w:p>
  </w:endnote>
  <w:endnote w:type="continuationSeparator" w:id="0">
    <w:p w14:paraId="395B2300" w14:textId="77777777" w:rsidR="00BD6E9E" w:rsidRDefault="00BD6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9B79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556A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2CFEF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09BFE562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21CFA71C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364AB417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6AEBA4CE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6D1E537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3F75EEE7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BA76" w14:textId="77777777" w:rsidR="00BD6E9E" w:rsidRDefault="00BD6E9E">
      <w:pPr>
        <w:spacing w:after="0" w:line="240" w:lineRule="auto"/>
      </w:pPr>
      <w:r>
        <w:separator/>
      </w:r>
    </w:p>
  </w:footnote>
  <w:footnote w:type="continuationSeparator" w:id="0">
    <w:p w14:paraId="4D7234D0" w14:textId="77777777" w:rsidR="00BD6E9E" w:rsidRDefault="00BD6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8D90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5F8A5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7910C1A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12E243A5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D3D6B" w14:textId="40DE1671" w:rsidR="00D477C0" w:rsidRDefault="00012E82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B161BCF" wp14:editId="0F1F5A76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6FE65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231A1740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7A35C4AA" wp14:editId="7BC6A03F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4887"/>
    <w:multiLevelType w:val="hybridMultilevel"/>
    <w:tmpl w:val="8CF298CC"/>
    <w:lvl w:ilvl="0" w:tplc="A71C57B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CB6"/>
    <w:multiLevelType w:val="hybridMultilevel"/>
    <w:tmpl w:val="CA165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A7675"/>
    <w:multiLevelType w:val="hybridMultilevel"/>
    <w:tmpl w:val="A83CB2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669368">
    <w:abstractNumId w:val="1"/>
  </w:num>
  <w:num w:numId="2" w16cid:durableId="341978480">
    <w:abstractNumId w:val="0"/>
  </w:num>
  <w:num w:numId="3" w16cid:durableId="795952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12E82"/>
    <w:rsid w:val="00037017"/>
    <w:rsid w:val="000D66A3"/>
    <w:rsid w:val="001B002E"/>
    <w:rsid w:val="00285228"/>
    <w:rsid w:val="002D1A06"/>
    <w:rsid w:val="00375602"/>
    <w:rsid w:val="00595A16"/>
    <w:rsid w:val="00663FA3"/>
    <w:rsid w:val="006772DB"/>
    <w:rsid w:val="006A5236"/>
    <w:rsid w:val="00770749"/>
    <w:rsid w:val="008A0228"/>
    <w:rsid w:val="008B78F9"/>
    <w:rsid w:val="008C63B4"/>
    <w:rsid w:val="008D7CAA"/>
    <w:rsid w:val="00985C58"/>
    <w:rsid w:val="00991D2B"/>
    <w:rsid w:val="009B2DD2"/>
    <w:rsid w:val="00A166FC"/>
    <w:rsid w:val="00B02CC0"/>
    <w:rsid w:val="00B36A17"/>
    <w:rsid w:val="00B56073"/>
    <w:rsid w:val="00BA5017"/>
    <w:rsid w:val="00BD261F"/>
    <w:rsid w:val="00BD6E9E"/>
    <w:rsid w:val="00C32AC9"/>
    <w:rsid w:val="00D477C0"/>
    <w:rsid w:val="00D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7760F1A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23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D66A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D66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66A3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66A3"/>
    <w:rPr>
      <w:rFonts w:eastAsiaTheme="minorHAnsi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i-siemens-a-shell-podepsaly-memorandum-o-porozumeni-zamerene-na-rozvoj-nizkouhlikovych-a-vysoce-energeticky-ucinnych-reseni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841</Words>
  <Characters>6055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4</cp:revision>
  <dcterms:created xsi:type="dcterms:W3CDTF">2022-09-20T09:36:00Z</dcterms:created>
  <dcterms:modified xsi:type="dcterms:W3CDTF">2022-09-20T10:40:00Z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6f75f480-7803-4ee9-bb54-84d0635fdbe7_Enabled">
    <vt:lpwstr>true</vt:lpwstr>
  </property>
  <property fmtid="{D5CDD505-2E9C-101B-9397-08002B2CF9AE}" pid="7" name="MSIP_Label_6f75f480-7803-4ee9-bb54-84d0635fdbe7_SetDate">
    <vt:lpwstr>2022-09-20T10:40:50Z</vt:lpwstr>
  </property>
  <property fmtid="{D5CDD505-2E9C-101B-9397-08002B2CF9AE}" pid="8" name="MSIP_Label_6f75f480-7803-4ee9-bb54-84d0635fdbe7_Method">
    <vt:lpwstr>Standard</vt:lpwstr>
  </property>
  <property fmtid="{D5CDD505-2E9C-101B-9397-08002B2CF9AE}" pid="9" name="MSIP_Label_6f75f480-7803-4ee9-bb54-84d0635fdbe7_Name">
    <vt:lpwstr>unrestricted</vt:lpwstr>
  </property>
  <property fmtid="{D5CDD505-2E9C-101B-9397-08002B2CF9AE}" pid="10" name="MSIP_Label_6f75f480-7803-4ee9-bb54-84d0635fdbe7_SiteId">
    <vt:lpwstr>38ae3bcd-9579-4fd4-adda-b42e1495d55a</vt:lpwstr>
  </property>
  <property fmtid="{D5CDD505-2E9C-101B-9397-08002B2CF9AE}" pid="11" name="MSIP_Label_6f75f480-7803-4ee9-bb54-84d0635fdbe7_ActionId">
    <vt:lpwstr>f2ddd36f-bbd4-4310-931c-1256de937f30</vt:lpwstr>
  </property>
  <property fmtid="{D5CDD505-2E9C-101B-9397-08002B2CF9AE}" pid="12" name="MSIP_Label_6f75f480-7803-4ee9-bb54-84d0635fdbe7_ContentBits">
    <vt:lpwstr>0</vt:lpwstr>
  </property>
  <property fmtid="{D5CDD505-2E9C-101B-9397-08002B2CF9AE}" pid="13" name="Document_Confidentiality">
    <vt:lpwstr>Unrestricted</vt:lpwstr>
  </property>
</Properties>
</file>