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8B248" w14:textId="77777777" w:rsidR="00D477C0" w:rsidRDefault="00D477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398C51D1" w14:textId="6554396C" w:rsidR="00D477C0" w:rsidRDefault="00991D2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EE3564">
        <w:rPr>
          <w:rFonts w:ascii="Arial" w:hAnsi="Arial" w:cs="Arial"/>
          <w:color w:val="000000"/>
          <w:sz w:val="20"/>
          <w:szCs w:val="20"/>
        </w:rPr>
        <w:t xml:space="preserve">Praha </w:t>
      </w:r>
      <w:r w:rsidR="00881308">
        <w:rPr>
          <w:rFonts w:ascii="Arial" w:hAnsi="Arial" w:cs="Arial"/>
          <w:color w:val="000000"/>
          <w:sz w:val="20"/>
          <w:szCs w:val="20"/>
        </w:rPr>
        <w:t>6</w:t>
      </w:r>
      <w:r w:rsidR="00302095">
        <w:rPr>
          <w:rFonts w:ascii="Arial" w:hAnsi="Arial" w:cs="Arial"/>
          <w:color w:val="000000"/>
          <w:sz w:val="20"/>
          <w:szCs w:val="20"/>
        </w:rPr>
        <w:t>.</w:t>
      </w:r>
      <w:r w:rsidR="00EE3564">
        <w:rPr>
          <w:rFonts w:ascii="Arial" w:hAnsi="Arial" w:cs="Arial"/>
          <w:color w:val="000000"/>
          <w:sz w:val="20"/>
          <w:szCs w:val="20"/>
        </w:rPr>
        <w:t xml:space="preserve"> </w:t>
      </w:r>
      <w:r w:rsidR="00881308">
        <w:rPr>
          <w:rFonts w:ascii="Arial" w:hAnsi="Arial" w:cs="Arial"/>
          <w:color w:val="000000"/>
          <w:sz w:val="20"/>
          <w:szCs w:val="20"/>
        </w:rPr>
        <w:t>března</w:t>
      </w:r>
      <w:r w:rsidR="00EE3564">
        <w:rPr>
          <w:rFonts w:ascii="Arial" w:hAnsi="Arial" w:cs="Arial"/>
          <w:color w:val="000000"/>
          <w:sz w:val="20"/>
          <w:szCs w:val="20"/>
        </w:rPr>
        <w:t xml:space="preserve"> 202</w:t>
      </w:r>
      <w:r w:rsidR="003E29DF">
        <w:rPr>
          <w:rFonts w:ascii="Arial" w:hAnsi="Arial" w:cs="Arial"/>
          <w:color w:val="000000"/>
          <w:sz w:val="20"/>
          <w:szCs w:val="20"/>
        </w:rPr>
        <w:t>3</w:t>
      </w:r>
    </w:p>
    <w:p w14:paraId="572B9AB6" w14:textId="77777777" w:rsidR="00D477C0" w:rsidRDefault="00D477C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3EDB2583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83AF3EB" w14:textId="77777777" w:rsidR="00D477C0" w:rsidRPr="00D8726B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40"/>
          <w:szCs w:val="40"/>
        </w:rPr>
      </w:pPr>
    </w:p>
    <w:p w14:paraId="511B56E2" w14:textId="0E9EE043" w:rsidR="0054097A" w:rsidRPr="00524197" w:rsidRDefault="0054097A" w:rsidP="00524197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0"/>
          <w:szCs w:val="40"/>
        </w:rPr>
      </w:pPr>
      <w:r>
        <w:rPr>
          <w:rFonts w:ascii="Arial" w:eastAsia="Times New Roman" w:hAnsi="Arial" w:cs="Arial"/>
          <w:color w:val="333333"/>
          <w:kern w:val="36"/>
          <w:sz w:val="40"/>
          <w:szCs w:val="40"/>
        </w:rPr>
        <w:t xml:space="preserve">V jubilejním 10. ročníku Siemens </w:t>
      </w:r>
      <w:proofErr w:type="spellStart"/>
      <w:r>
        <w:rPr>
          <w:rFonts w:ascii="Arial" w:eastAsia="Times New Roman" w:hAnsi="Arial" w:cs="Arial"/>
          <w:color w:val="333333"/>
          <w:kern w:val="36"/>
          <w:sz w:val="40"/>
          <w:szCs w:val="40"/>
        </w:rPr>
        <w:t>Sinumerik</w:t>
      </w:r>
      <w:proofErr w:type="spellEnd"/>
      <w:r>
        <w:rPr>
          <w:rFonts w:ascii="Arial" w:eastAsia="Times New Roman" w:hAnsi="Arial" w:cs="Arial"/>
          <w:color w:val="333333"/>
          <w:kern w:val="36"/>
          <w:sz w:val="40"/>
          <w:szCs w:val="4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kern w:val="36"/>
          <w:sz w:val="40"/>
          <w:szCs w:val="40"/>
        </w:rPr>
        <w:t>Cupu</w:t>
      </w:r>
      <w:proofErr w:type="spellEnd"/>
      <w:r>
        <w:rPr>
          <w:rFonts w:ascii="Arial" w:eastAsia="Times New Roman" w:hAnsi="Arial" w:cs="Arial"/>
          <w:color w:val="333333"/>
          <w:kern w:val="36"/>
          <w:sz w:val="40"/>
          <w:szCs w:val="40"/>
        </w:rPr>
        <w:t xml:space="preserve"> budou studenti tvořit CNC program na unikátní cestovní vařič</w:t>
      </w:r>
    </w:p>
    <w:p w14:paraId="05B08B30" w14:textId="77777777" w:rsidR="00D477C0" w:rsidRDefault="00D477C0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14:paraId="60D861E3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5B58B9B" w14:textId="50821139" w:rsidR="00524197" w:rsidRPr="00524197" w:rsidRDefault="00524197" w:rsidP="00524197">
      <w:pPr>
        <w:spacing w:line="360" w:lineRule="auto"/>
        <w:ind w:right="1814"/>
        <w:rPr>
          <w:rFonts w:ascii="Arial" w:hAnsi="Arial" w:cs="Arial"/>
          <w:b/>
          <w:bCs/>
          <w:sz w:val="24"/>
          <w:szCs w:val="24"/>
        </w:rPr>
      </w:pPr>
      <w:r w:rsidRPr="00524197">
        <w:rPr>
          <w:rFonts w:ascii="Arial" w:hAnsi="Arial" w:cs="Arial"/>
          <w:b/>
          <w:bCs/>
          <w:sz w:val="24"/>
          <w:szCs w:val="24"/>
        </w:rPr>
        <w:t xml:space="preserve">Siemens </w:t>
      </w:r>
      <w:proofErr w:type="spellStart"/>
      <w:r w:rsidRPr="00524197">
        <w:rPr>
          <w:rFonts w:ascii="Arial" w:hAnsi="Arial" w:cs="Arial"/>
          <w:b/>
          <w:bCs/>
          <w:sz w:val="24"/>
          <w:szCs w:val="24"/>
        </w:rPr>
        <w:t>Sinumerik</w:t>
      </w:r>
      <w:proofErr w:type="spellEnd"/>
      <w:r w:rsidRPr="00524197">
        <w:rPr>
          <w:rFonts w:ascii="Arial" w:hAnsi="Arial" w:cs="Arial"/>
          <w:b/>
          <w:bCs/>
          <w:sz w:val="24"/>
          <w:szCs w:val="24"/>
        </w:rPr>
        <w:t xml:space="preserve"> Cup je soutěž pro střední školy a učiliště, ve které </w:t>
      </w:r>
      <w:proofErr w:type="gramStart"/>
      <w:r w:rsidRPr="00524197">
        <w:rPr>
          <w:rFonts w:ascii="Arial" w:hAnsi="Arial" w:cs="Arial"/>
          <w:b/>
          <w:bCs/>
          <w:sz w:val="24"/>
          <w:szCs w:val="24"/>
        </w:rPr>
        <w:t>soutěží</w:t>
      </w:r>
      <w:proofErr w:type="gramEnd"/>
      <w:r w:rsidRPr="00524197">
        <w:rPr>
          <w:rFonts w:ascii="Arial" w:hAnsi="Arial" w:cs="Arial"/>
          <w:b/>
          <w:bCs/>
          <w:sz w:val="24"/>
          <w:szCs w:val="24"/>
        </w:rPr>
        <w:t xml:space="preserve"> týmy studentů </w:t>
      </w:r>
      <w:r w:rsidR="003E29DF">
        <w:rPr>
          <w:rFonts w:ascii="Arial" w:hAnsi="Arial" w:cs="Arial"/>
          <w:b/>
          <w:bCs/>
          <w:sz w:val="24"/>
          <w:szCs w:val="24"/>
        </w:rPr>
        <w:t>v CNC programování</w:t>
      </w:r>
      <w:r w:rsidRPr="00524197">
        <w:rPr>
          <w:rFonts w:ascii="Arial" w:hAnsi="Arial" w:cs="Arial"/>
          <w:b/>
          <w:bCs/>
          <w:sz w:val="24"/>
          <w:szCs w:val="24"/>
        </w:rPr>
        <w:t xml:space="preserve">. </w:t>
      </w:r>
      <w:r w:rsidR="000319D7">
        <w:rPr>
          <w:rFonts w:ascii="Arial" w:hAnsi="Arial" w:cs="Arial"/>
          <w:b/>
          <w:bCs/>
          <w:sz w:val="24"/>
          <w:szCs w:val="24"/>
        </w:rPr>
        <w:t>Úkolem</w:t>
      </w:r>
      <w:r w:rsidR="00881308">
        <w:rPr>
          <w:rFonts w:ascii="Arial" w:hAnsi="Arial" w:cs="Arial"/>
          <w:b/>
          <w:bCs/>
          <w:sz w:val="24"/>
          <w:szCs w:val="24"/>
        </w:rPr>
        <w:t xml:space="preserve"> </w:t>
      </w:r>
      <w:r w:rsidR="003E29DF">
        <w:rPr>
          <w:rFonts w:ascii="Arial" w:hAnsi="Arial" w:cs="Arial"/>
          <w:b/>
          <w:bCs/>
          <w:sz w:val="24"/>
          <w:szCs w:val="24"/>
        </w:rPr>
        <w:t xml:space="preserve">studentských týmů je podle přesného zadání vymyslet a prezentovat program na výrobu přenosného vařiče na suchý líh. </w:t>
      </w:r>
      <w:r w:rsidRPr="00524197">
        <w:rPr>
          <w:rFonts w:ascii="Arial" w:hAnsi="Arial" w:cs="Arial"/>
          <w:b/>
          <w:bCs/>
          <w:sz w:val="24"/>
          <w:szCs w:val="24"/>
        </w:rPr>
        <w:t xml:space="preserve">Do </w:t>
      </w:r>
      <w:r w:rsidR="003E29DF">
        <w:rPr>
          <w:rFonts w:ascii="Arial" w:hAnsi="Arial" w:cs="Arial"/>
          <w:b/>
          <w:bCs/>
          <w:sz w:val="24"/>
          <w:szCs w:val="24"/>
        </w:rPr>
        <w:t xml:space="preserve">jubilejního </w:t>
      </w:r>
      <w:r w:rsidRPr="00524197">
        <w:rPr>
          <w:rFonts w:ascii="Arial" w:hAnsi="Arial" w:cs="Arial"/>
          <w:b/>
          <w:bCs/>
          <w:sz w:val="24"/>
          <w:szCs w:val="24"/>
        </w:rPr>
        <w:t xml:space="preserve">ročníku soutěže o putovní pohár se mohou přihlásit týmy </w:t>
      </w:r>
      <w:r w:rsidR="000319D7">
        <w:rPr>
          <w:rFonts w:ascii="Arial" w:hAnsi="Arial" w:cs="Arial"/>
          <w:b/>
          <w:bCs/>
          <w:sz w:val="24"/>
          <w:szCs w:val="24"/>
        </w:rPr>
        <w:t>o 2</w:t>
      </w:r>
      <w:r w:rsidR="00881308">
        <w:rPr>
          <w:rFonts w:ascii="Arial" w:hAnsi="Arial" w:cs="Arial"/>
          <w:b/>
          <w:bCs/>
          <w:sz w:val="24"/>
          <w:szCs w:val="24"/>
        </w:rPr>
        <w:t>–</w:t>
      </w:r>
      <w:r w:rsidR="000319D7">
        <w:rPr>
          <w:rFonts w:ascii="Arial" w:hAnsi="Arial" w:cs="Arial"/>
          <w:b/>
          <w:bCs/>
          <w:sz w:val="24"/>
          <w:szCs w:val="24"/>
        </w:rPr>
        <w:t xml:space="preserve">4 </w:t>
      </w:r>
      <w:r w:rsidR="00BE794C">
        <w:rPr>
          <w:rFonts w:ascii="Arial" w:hAnsi="Arial" w:cs="Arial"/>
          <w:b/>
          <w:bCs/>
          <w:sz w:val="24"/>
          <w:szCs w:val="24"/>
        </w:rPr>
        <w:t>členkách/</w:t>
      </w:r>
      <w:r w:rsidR="000319D7">
        <w:rPr>
          <w:rFonts w:ascii="Arial" w:hAnsi="Arial" w:cs="Arial"/>
          <w:b/>
          <w:bCs/>
          <w:sz w:val="24"/>
          <w:szCs w:val="24"/>
        </w:rPr>
        <w:t xml:space="preserve">členech </w:t>
      </w:r>
      <w:r w:rsidRPr="00524197">
        <w:rPr>
          <w:rFonts w:ascii="Arial" w:hAnsi="Arial" w:cs="Arial"/>
          <w:b/>
          <w:bCs/>
          <w:sz w:val="24"/>
          <w:szCs w:val="24"/>
        </w:rPr>
        <w:t>z České republiky. Uzavírka přihlášek je 3</w:t>
      </w:r>
      <w:r w:rsidR="003E29DF">
        <w:rPr>
          <w:rFonts w:ascii="Arial" w:hAnsi="Arial" w:cs="Arial"/>
          <w:b/>
          <w:bCs/>
          <w:sz w:val="24"/>
          <w:szCs w:val="24"/>
        </w:rPr>
        <w:t>1</w:t>
      </w:r>
      <w:r w:rsidRPr="00524197">
        <w:rPr>
          <w:rFonts w:ascii="Arial" w:hAnsi="Arial" w:cs="Arial"/>
          <w:b/>
          <w:bCs/>
          <w:sz w:val="24"/>
          <w:szCs w:val="24"/>
        </w:rPr>
        <w:t xml:space="preserve">. </w:t>
      </w:r>
      <w:r w:rsidR="003E29DF">
        <w:rPr>
          <w:rFonts w:ascii="Arial" w:hAnsi="Arial" w:cs="Arial"/>
          <w:b/>
          <w:bCs/>
          <w:sz w:val="24"/>
          <w:szCs w:val="24"/>
        </w:rPr>
        <w:t>května</w:t>
      </w:r>
      <w:r w:rsidRPr="00524197">
        <w:rPr>
          <w:rFonts w:ascii="Arial" w:hAnsi="Arial" w:cs="Arial"/>
          <w:b/>
          <w:bCs/>
          <w:sz w:val="24"/>
          <w:szCs w:val="24"/>
        </w:rPr>
        <w:t xml:space="preserve">, vypracované zadání je potřeba odeslat do </w:t>
      </w:r>
      <w:r w:rsidR="003E29DF">
        <w:rPr>
          <w:rFonts w:ascii="Arial" w:hAnsi="Arial" w:cs="Arial"/>
          <w:b/>
          <w:bCs/>
          <w:sz w:val="24"/>
          <w:szCs w:val="24"/>
        </w:rPr>
        <w:t>30. června</w:t>
      </w:r>
      <w:r w:rsidRPr="00524197">
        <w:rPr>
          <w:rFonts w:ascii="Arial" w:hAnsi="Arial" w:cs="Arial"/>
          <w:b/>
          <w:bCs/>
          <w:sz w:val="24"/>
          <w:szCs w:val="24"/>
        </w:rPr>
        <w:t xml:space="preserve"> 202</w:t>
      </w:r>
      <w:r w:rsidR="003E29DF">
        <w:rPr>
          <w:rFonts w:ascii="Arial" w:hAnsi="Arial" w:cs="Arial"/>
          <w:b/>
          <w:bCs/>
          <w:sz w:val="24"/>
          <w:szCs w:val="24"/>
        </w:rPr>
        <w:t>3</w:t>
      </w:r>
      <w:r w:rsidRPr="00524197">
        <w:rPr>
          <w:rFonts w:ascii="Arial" w:hAnsi="Arial" w:cs="Arial"/>
          <w:b/>
          <w:bCs/>
          <w:sz w:val="24"/>
          <w:szCs w:val="24"/>
        </w:rPr>
        <w:t>. Více na: www.siemens.cz/sinumerikcup</w:t>
      </w:r>
    </w:p>
    <w:p w14:paraId="26B6CAB6" w14:textId="7AE0322B" w:rsidR="003E29DF" w:rsidRDefault="00524197" w:rsidP="00524197">
      <w:pPr>
        <w:spacing w:line="360" w:lineRule="auto"/>
        <w:ind w:right="1814"/>
        <w:rPr>
          <w:rFonts w:ascii="Arial" w:hAnsi="Arial" w:cs="Arial"/>
          <w:sz w:val="24"/>
          <w:szCs w:val="24"/>
        </w:rPr>
      </w:pPr>
      <w:r w:rsidRPr="00524197">
        <w:rPr>
          <w:rFonts w:ascii="Arial" w:hAnsi="Arial" w:cs="Arial"/>
          <w:sz w:val="24"/>
          <w:szCs w:val="24"/>
        </w:rPr>
        <w:t>Vítězem se stane tým, který navrhne nejlepší technologický postup</w:t>
      </w:r>
      <w:r w:rsidR="000319D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 </w:t>
      </w:r>
      <w:r w:rsidRPr="00524197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 </w:t>
      </w:r>
      <w:r w:rsidRPr="00524197">
        <w:rPr>
          <w:rFonts w:ascii="Arial" w:hAnsi="Arial" w:cs="Arial"/>
          <w:sz w:val="24"/>
          <w:szCs w:val="24"/>
        </w:rPr>
        <w:t xml:space="preserve">řídicím systému </w:t>
      </w:r>
      <w:proofErr w:type="spellStart"/>
      <w:r w:rsidRPr="00524197">
        <w:rPr>
          <w:rFonts w:ascii="Arial" w:hAnsi="Arial" w:cs="Arial"/>
          <w:sz w:val="24"/>
          <w:szCs w:val="24"/>
        </w:rPr>
        <w:t>Sinumerik</w:t>
      </w:r>
      <w:proofErr w:type="spellEnd"/>
      <w:r w:rsidRPr="00524197">
        <w:rPr>
          <w:rFonts w:ascii="Arial" w:hAnsi="Arial" w:cs="Arial"/>
          <w:sz w:val="24"/>
          <w:szCs w:val="24"/>
        </w:rPr>
        <w:t xml:space="preserve"> naprogramuje výrobu </w:t>
      </w:r>
      <w:r w:rsidR="003E29DF">
        <w:rPr>
          <w:rFonts w:ascii="Arial" w:hAnsi="Arial" w:cs="Arial"/>
          <w:sz w:val="24"/>
          <w:szCs w:val="24"/>
        </w:rPr>
        <w:t>unikátního cestovního vařiče</w:t>
      </w:r>
      <w:r w:rsidR="000319D7">
        <w:rPr>
          <w:rFonts w:ascii="Arial" w:hAnsi="Arial" w:cs="Arial"/>
          <w:sz w:val="24"/>
          <w:szCs w:val="24"/>
        </w:rPr>
        <w:t xml:space="preserve"> a své řešení co nejlépe představí formou online prezentace.</w:t>
      </w:r>
    </w:p>
    <w:p w14:paraId="3249A5DF" w14:textId="500497D4" w:rsidR="003E29DF" w:rsidRDefault="003E29DF" w:rsidP="00524197">
      <w:pPr>
        <w:spacing w:line="360" w:lineRule="auto"/>
        <w:ind w:right="1814"/>
        <w:rPr>
          <w:rFonts w:ascii="Arial" w:hAnsi="Arial" w:cs="Arial"/>
          <w:sz w:val="24"/>
          <w:szCs w:val="24"/>
        </w:rPr>
      </w:pPr>
      <w:r w:rsidRPr="003E29DF">
        <w:rPr>
          <w:rFonts w:ascii="Arial" w:hAnsi="Arial" w:cs="Arial"/>
          <w:i/>
          <w:iCs/>
          <w:sz w:val="24"/>
          <w:szCs w:val="24"/>
        </w:rPr>
        <w:t xml:space="preserve">„Zadání není snadné, </w:t>
      </w:r>
      <w:r w:rsidR="00BE794C">
        <w:rPr>
          <w:rFonts w:ascii="Arial" w:hAnsi="Arial" w:cs="Arial"/>
          <w:i/>
          <w:iCs/>
          <w:sz w:val="24"/>
          <w:szCs w:val="24"/>
        </w:rPr>
        <w:t xml:space="preserve">studentky a </w:t>
      </w:r>
      <w:r w:rsidRPr="003E29DF">
        <w:rPr>
          <w:rFonts w:ascii="Arial" w:hAnsi="Arial" w:cs="Arial"/>
          <w:i/>
          <w:iCs/>
          <w:sz w:val="24"/>
          <w:szCs w:val="24"/>
        </w:rPr>
        <w:t xml:space="preserve">studenti musí vhodně skloubit technologické operace soustružení, vrtání i frézování, což důkladně </w:t>
      </w:r>
      <w:proofErr w:type="gramStart"/>
      <w:r w:rsidRPr="003E29DF">
        <w:rPr>
          <w:rFonts w:ascii="Arial" w:hAnsi="Arial" w:cs="Arial"/>
          <w:i/>
          <w:iCs/>
          <w:sz w:val="24"/>
          <w:szCs w:val="24"/>
        </w:rPr>
        <w:t>prověří</w:t>
      </w:r>
      <w:proofErr w:type="gramEnd"/>
      <w:r w:rsidRPr="003E29DF">
        <w:rPr>
          <w:rFonts w:ascii="Arial" w:hAnsi="Arial" w:cs="Arial"/>
          <w:i/>
          <w:iCs/>
          <w:sz w:val="24"/>
          <w:szCs w:val="24"/>
        </w:rPr>
        <w:t xml:space="preserve"> jejich </w:t>
      </w:r>
      <w:r w:rsidR="000319D7">
        <w:rPr>
          <w:rFonts w:ascii="Arial" w:hAnsi="Arial" w:cs="Arial"/>
          <w:i/>
          <w:iCs/>
          <w:sz w:val="24"/>
          <w:szCs w:val="24"/>
        </w:rPr>
        <w:t>schopnosti a</w:t>
      </w:r>
      <w:r w:rsidRPr="003E29DF">
        <w:rPr>
          <w:rFonts w:ascii="Arial" w:hAnsi="Arial" w:cs="Arial"/>
          <w:i/>
          <w:iCs/>
          <w:sz w:val="24"/>
          <w:szCs w:val="24"/>
        </w:rPr>
        <w:t xml:space="preserve"> znalosti,</w:t>
      </w:r>
      <w:r>
        <w:rPr>
          <w:rFonts w:ascii="Arial" w:hAnsi="Arial" w:cs="Arial"/>
          <w:sz w:val="24"/>
          <w:szCs w:val="24"/>
        </w:rPr>
        <w:t xml:space="preserve">“ uvádí autor zadání Aleš Polzer z VUT Brno. Členové soutěžních týmů mohou zkoušet různé varianty řešení ve volně dostupném simulátoru, konzultovat s pedagogy nebo se obrátit přímo na členy odborné hodnotící komise (kontakty jsou uvedeny na www stránkách soutěže). </w:t>
      </w:r>
    </w:p>
    <w:p w14:paraId="16EBF16A" w14:textId="67ACBB57" w:rsidR="000319D7" w:rsidRDefault="000319D7" w:rsidP="00524197">
      <w:pPr>
        <w:spacing w:line="360" w:lineRule="auto"/>
        <w:ind w:right="1814"/>
        <w:rPr>
          <w:rFonts w:ascii="Arial" w:hAnsi="Arial" w:cs="Arial"/>
          <w:sz w:val="24"/>
          <w:szCs w:val="24"/>
        </w:rPr>
      </w:pPr>
      <w:r w:rsidRPr="000319D7">
        <w:rPr>
          <w:rFonts w:ascii="Arial" w:hAnsi="Arial" w:cs="Arial"/>
          <w:i/>
          <w:iCs/>
          <w:sz w:val="24"/>
          <w:szCs w:val="24"/>
        </w:rPr>
        <w:t>„Po covidové pauze se studenti plně vrátili do výuky a my se moc těšíme nejen na jejich technické řešení letošního zadání, ale i nápadité a kreativní prezentace, které v soutěži také hodnotíme,“</w:t>
      </w:r>
      <w:r>
        <w:rPr>
          <w:rFonts w:ascii="Arial" w:hAnsi="Arial" w:cs="Arial"/>
          <w:sz w:val="24"/>
          <w:szCs w:val="24"/>
        </w:rPr>
        <w:t xml:space="preserve"> upřesňuje </w:t>
      </w:r>
      <w:r w:rsidRPr="00524197">
        <w:rPr>
          <w:rFonts w:ascii="Arial" w:hAnsi="Arial" w:cs="Arial"/>
          <w:sz w:val="24"/>
          <w:szCs w:val="24"/>
        </w:rPr>
        <w:t xml:space="preserve">Tomáš Duba, </w:t>
      </w:r>
      <w:r w:rsidRPr="00524197">
        <w:rPr>
          <w:rFonts w:ascii="Arial" w:hAnsi="Arial" w:cs="Arial"/>
          <w:sz w:val="24"/>
          <w:szCs w:val="24"/>
        </w:rPr>
        <w:lastRenderedPageBreak/>
        <w:t xml:space="preserve">ředitel obchodního úseku </w:t>
      </w:r>
      <w:proofErr w:type="spellStart"/>
      <w:r w:rsidRPr="00524197">
        <w:rPr>
          <w:rFonts w:ascii="Arial" w:hAnsi="Arial" w:cs="Arial"/>
          <w:sz w:val="24"/>
          <w:szCs w:val="24"/>
        </w:rPr>
        <w:t>Motion</w:t>
      </w:r>
      <w:proofErr w:type="spellEnd"/>
      <w:r w:rsidRPr="005241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97">
        <w:rPr>
          <w:rFonts w:ascii="Arial" w:hAnsi="Arial" w:cs="Arial"/>
          <w:sz w:val="24"/>
          <w:szCs w:val="24"/>
        </w:rPr>
        <w:t>Control</w:t>
      </w:r>
      <w:proofErr w:type="spellEnd"/>
      <w:r w:rsidRPr="00524197">
        <w:rPr>
          <w:rFonts w:ascii="Arial" w:hAnsi="Arial" w:cs="Arial"/>
          <w:sz w:val="24"/>
          <w:szCs w:val="24"/>
        </w:rPr>
        <w:t xml:space="preserve"> Siemens Česká republika.</w:t>
      </w:r>
      <w:r>
        <w:rPr>
          <w:rFonts w:ascii="Arial" w:hAnsi="Arial" w:cs="Arial"/>
          <w:sz w:val="24"/>
          <w:szCs w:val="24"/>
        </w:rPr>
        <w:t xml:space="preserve"> </w:t>
      </w:r>
      <w:r w:rsidRPr="000319D7">
        <w:rPr>
          <w:rFonts w:ascii="Arial" w:hAnsi="Arial" w:cs="Arial"/>
          <w:i/>
          <w:iCs/>
          <w:sz w:val="24"/>
          <w:szCs w:val="24"/>
        </w:rPr>
        <w:t xml:space="preserve">„Jsem moc rád, že i na technických školách a učilištích studuje stále více dívek, věřím, že se letos </w:t>
      </w:r>
      <w:proofErr w:type="spellStart"/>
      <w:r w:rsidRPr="000319D7">
        <w:rPr>
          <w:rFonts w:ascii="Arial" w:hAnsi="Arial" w:cs="Arial"/>
          <w:i/>
          <w:iCs/>
          <w:sz w:val="24"/>
          <w:szCs w:val="24"/>
        </w:rPr>
        <w:t>Sinumerik</w:t>
      </w:r>
      <w:proofErr w:type="spellEnd"/>
      <w:r w:rsidRPr="000319D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319D7">
        <w:rPr>
          <w:rFonts w:ascii="Arial" w:hAnsi="Arial" w:cs="Arial"/>
          <w:i/>
          <w:iCs/>
          <w:sz w:val="24"/>
          <w:szCs w:val="24"/>
        </w:rPr>
        <w:t>Cupu</w:t>
      </w:r>
      <w:proofErr w:type="spellEnd"/>
      <w:r w:rsidRPr="000319D7">
        <w:rPr>
          <w:rFonts w:ascii="Arial" w:hAnsi="Arial" w:cs="Arial"/>
          <w:i/>
          <w:iCs/>
          <w:sz w:val="24"/>
          <w:szCs w:val="24"/>
        </w:rPr>
        <w:t xml:space="preserve"> účastní i smíšené nebo čistě dívčí týmy,“</w:t>
      </w:r>
      <w:r>
        <w:rPr>
          <w:rFonts w:ascii="Arial" w:hAnsi="Arial" w:cs="Arial"/>
          <w:sz w:val="24"/>
          <w:szCs w:val="24"/>
        </w:rPr>
        <w:t xml:space="preserve"> uzavírá Duba.</w:t>
      </w:r>
    </w:p>
    <w:p w14:paraId="161A0D5C" w14:textId="3F5AB4C4" w:rsidR="00524197" w:rsidRPr="00524197" w:rsidRDefault="00524197" w:rsidP="00524197">
      <w:pPr>
        <w:spacing w:line="360" w:lineRule="auto"/>
        <w:ind w:right="1814"/>
        <w:rPr>
          <w:rFonts w:ascii="Arial" w:hAnsi="Arial" w:cs="Arial"/>
          <w:sz w:val="24"/>
          <w:szCs w:val="24"/>
        </w:rPr>
      </w:pPr>
      <w:r w:rsidRPr="00524197">
        <w:rPr>
          <w:rFonts w:ascii="Arial" w:hAnsi="Arial" w:cs="Arial"/>
          <w:sz w:val="24"/>
          <w:szCs w:val="24"/>
        </w:rPr>
        <w:t>Autorem zadání je Ing. Aleš Polzer, Ph.D. z odboru kvality, spolehlivosti a</w:t>
      </w:r>
      <w:r>
        <w:rPr>
          <w:rFonts w:ascii="Arial" w:hAnsi="Arial" w:cs="Arial"/>
          <w:sz w:val="24"/>
          <w:szCs w:val="24"/>
        </w:rPr>
        <w:t> </w:t>
      </w:r>
      <w:r w:rsidRPr="00524197">
        <w:rPr>
          <w:rFonts w:ascii="Arial" w:hAnsi="Arial" w:cs="Arial"/>
          <w:sz w:val="24"/>
          <w:szCs w:val="24"/>
        </w:rPr>
        <w:t>bezpečnosti (FSI VUT v Brně), který se na organizaci soutěže podílí od jejího počátku.</w:t>
      </w:r>
      <w:r>
        <w:rPr>
          <w:rFonts w:ascii="Arial" w:hAnsi="Arial" w:cs="Arial"/>
          <w:sz w:val="24"/>
          <w:szCs w:val="24"/>
        </w:rPr>
        <w:t xml:space="preserve"> </w:t>
      </w:r>
      <w:r w:rsidRPr="00524197">
        <w:rPr>
          <w:rFonts w:ascii="Arial" w:hAnsi="Arial" w:cs="Arial"/>
          <w:sz w:val="24"/>
          <w:szCs w:val="24"/>
        </w:rPr>
        <w:t xml:space="preserve"> </w:t>
      </w:r>
    </w:p>
    <w:p w14:paraId="2E0C6A28" w14:textId="138354C4" w:rsidR="00524197" w:rsidRPr="00524197" w:rsidRDefault="00524197" w:rsidP="00524197">
      <w:pPr>
        <w:pStyle w:val="Normlnweb"/>
        <w:shd w:val="clear" w:color="auto" w:fill="FFFFFF"/>
        <w:spacing w:before="0" w:beforeAutospacing="0" w:after="0" w:afterAutospacing="0" w:line="360" w:lineRule="auto"/>
        <w:ind w:right="1814"/>
        <w:textAlignment w:val="baseline"/>
        <w:rPr>
          <w:rFonts w:ascii="Arial" w:hAnsi="Arial" w:cs="Arial"/>
          <w:color w:val="333333"/>
        </w:rPr>
      </w:pPr>
      <w:r w:rsidRPr="00524197">
        <w:rPr>
          <w:rFonts w:ascii="Arial" w:hAnsi="Arial" w:cs="Arial"/>
          <w:color w:val="000000"/>
          <w:bdr w:val="none" w:sz="0" w:space="0" w:color="auto" w:frame="1"/>
        </w:rPr>
        <w:t xml:space="preserve">Vyhodnocení soutěže </w:t>
      </w:r>
      <w:r w:rsidR="000319D7">
        <w:rPr>
          <w:rFonts w:ascii="Arial" w:hAnsi="Arial" w:cs="Arial"/>
          <w:color w:val="000000"/>
          <w:bdr w:val="none" w:sz="0" w:space="0" w:color="auto" w:frame="1"/>
        </w:rPr>
        <w:t>proběhne ve dvou kolech</w:t>
      </w:r>
      <w:r w:rsidRPr="00524197">
        <w:rPr>
          <w:rFonts w:ascii="Arial" w:hAnsi="Arial" w:cs="Arial"/>
          <w:color w:val="000000"/>
          <w:bdr w:val="none" w:sz="0" w:space="0" w:color="auto" w:frame="1"/>
        </w:rPr>
        <w:t xml:space="preserve">: v prvním bude vypracované úkoly hodnotit odborná komise, následně budou týmy, které postoupí do druhého kola, prezentovat své projekty před porotou, aby kromě programování prokázaly i schopnost odborně prezentovat a obhájit výsledky své práce. </w:t>
      </w:r>
    </w:p>
    <w:p w14:paraId="2D514159" w14:textId="77777777" w:rsidR="00524197" w:rsidRPr="00524197" w:rsidRDefault="00524197" w:rsidP="00524197">
      <w:pPr>
        <w:pStyle w:val="Normlnweb"/>
        <w:shd w:val="clear" w:color="auto" w:fill="FFFFFF"/>
        <w:spacing w:before="0" w:beforeAutospacing="0" w:after="0" w:afterAutospacing="0" w:line="360" w:lineRule="auto"/>
        <w:ind w:right="1814"/>
        <w:textAlignment w:val="baseline"/>
        <w:rPr>
          <w:rFonts w:ascii="Arial" w:hAnsi="Arial" w:cs="Arial"/>
          <w:color w:val="333333"/>
        </w:rPr>
      </w:pPr>
      <w:r w:rsidRPr="00524197">
        <w:rPr>
          <w:rFonts w:ascii="Arial" w:hAnsi="Arial" w:cs="Arial"/>
          <w:color w:val="000000"/>
          <w:bdr w:val="none" w:sz="0" w:space="0" w:color="auto" w:frame="1"/>
        </w:rPr>
        <w:t> </w:t>
      </w:r>
    </w:p>
    <w:p w14:paraId="2144B6E2" w14:textId="571BE79D" w:rsidR="00524197" w:rsidRDefault="00524197" w:rsidP="00524197">
      <w:pPr>
        <w:pStyle w:val="Normlnweb"/>
        <w:shd w:val="clear" w:color="auto" w:fill="FFFFFF"/>
        <w:spacing w:before="0" w:beforeAutospacing="0" w:after="0" w:afterAutospacing="0" w:line="360" w:lineRule="auto"/>
        <w:ind w:right="1814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proofErr w:type="spellStart"/>
      <w:r w:rsidRPr="00524197">
        <w:rPr>
          <w:rFonts w:ascii="Arial" w:hAnsi="Arial" w:cs="Arial"/>
          <w:color w:val="000000"/>
          <w:bdr w:val="none" w:sz="0" w:space="0" w:color="auto" w:frame="1"/>
        </w:rPr>
        <w:t>Sinumerik</w:t>
      </w:r>
      <w:proofErr w:type="spellEnd"/>
      <w:r w:rsidRPr="00524197">
        <w:rPr>
          <w:rFonts w:ascii="Arial" w:hAnsi="Arial" w:cs="Arial"/>
          <w:color w:val="000000"/>
          <w:bdr w:val="none" w:sz="0" w:space="0" w:color="auto" w:frame="1"/>
        </w:rPr>
        <w:t xml:space="preserve"> Cup je týmová soutěž, za každou školu se mohou přihlásit maximálně dva soutěžní týmy s dvěma až čtyřmi</w:t>
      </w:r>
      <w:r w:rsidR="000319D7">
        <w:rPr>
          <w:rFonts w:ascii="Arial" w:hAnsi="Arial" w:cs="Arial"/>
          <w:color w:val="000000"/>
          <w:bdr w:val="none" w:sz="0" w:space="0" w:color="auto" w:frame="1"/>
        </w:rPr>
        <w:t xml:space="preserve"> členkami/</w:t>
      </w:r>
      <w:r w:rsidRPr="00524197">
        <w:rPr>
          <w:rFonts w:ascii="Arial" w:hAnsi="Arial" w:cs="Arial"/>
          <w:color w:val="000000"/>
          <w:bdr w:val="none" w:sz="0" w:space="0" w:color="auto" w:frame="1"/>
        </w:rPr>
        <w:t>členy. Registrace přihlášek probíhá online do 3</w:t>
      </w:r>
      <w:r w:rsidR="000319D7">
        <w:rPr>
          <w:rFonts w:ascii="Arial" w:hAnsi="Arial" w:cs="Arial"/>
          <w:color w:val="000000"/>
          <w:bdr w:val="none" w:sz="0" w:space="0" w:color="auto" w:frame="1"/>
        </w:rPr>
        <w:t>1</w:t>
      </w:r>
      <w:r w:rsidRPr="00524197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="000319D7">
        <w:rPr>
          <w:rFonts w:ascii="Arial" w:hAnsi="Arial" w:cs="Arial"/>
          <w:color w:val="000000"/>
          <w:bdr w:val="none" w:sz="0" w:space="0" w:color="auto" w:frame="1"/>
        </w:rPr>
        <w:t>května</w:t>
      </w:r>
      <w:r w:rsidRPr="00524197">
        <w:rPr>
          <w:rFonts w:ascii="Arial" w:hAnsi="Arial" w:cs="Arial"/>
          <w:color w:val="000000"/>
          <w:bdr w:val="none" w:sz="0" w:space="0" w:color="auto" w:frame="1"/>
        </w:rPr>
        <w:t xml:space="preserve"> 202</w:t>
      </w:r>
      <w:r w:rsidR="000319D7">
        <w:rPr>
          <w:rFonts w:ascii="Arial" w:hAnsi="Arial" w:cs="Arial"/>
          <w:color w:val="000000"/>
          <w:bdr w:val="none" w:sz="0" w:space="0" w:color="auto" w:frame="1"/>
        </w:rPr>
        <w:t>3</w:t>
      </w:r>
      <w:r w:rsidRPr="00524197">
        <w:rPr>
          <w:rFonts w:ascii="Arial" w:hAnsi="Arial" w:cs="Arial"/>
          <w:color w:val="000000"/>
          <w:bdr w:val="none" w:sz="0" w:space="0" w:color="auto" w:frame="1"/>
        </w:rPr>
        <w:t xml:space="preserve">, vypracované zadání musí být odevzdáno do </w:t>
      </w:r>
      <w:r w:rsidR="000319D7">
        <w:rPr>
          <w:rFonts w:ascii="Arial" w:hAnsi="Arial" w:cs="Arial"/>
          <w:color w:val="000000"/>
          <w:bdr w:val="none" w:sz="0" w:space="0" w:color="auto" w:frame="1"/>
        </w:rPr>
        <w:t>30. června</w:t>
      </w:r>
      <w:r w:rsidRPr="00524197">
        <w:rPr>
          <w:rFonts w:ascii="Arial" w:hAnsi="Arial" w:cs="Arial"/>
          <w:color w:val="000000"/>
          <w:bdr w:val="none" w:sz="0" w:space="0" w:color="auto" w:frame="1"/>
        </w:rPr>
        <w:t xml:space="preserve"> 202</w:t>
      </w:r>
      <w:r w:rsidR="000319D7">
        <w:rPr>
          <w:rFonts w:ascii="Arial" w:hAnsi="Arial" w:cs="Arial"/>
          <w:color w:val="000000"/>
          <w:bdr w:val="none" w:sz="0" w:space="0" w:color="auto" w:frame="1"/>
        </w:rPr>
        <w:t>3</w:t>
      </w:r>
      <w:r w:rsidRPr="00524197">
        <w:rPr>
          <w:rFonts w:ascii="Arial" w:hAnsi="Arial" w:cs="Arial"/>
          <w:color w:val="000000"/>
          <w:bdr w:val="none" w:sz="0" w:space="0" w:color="auto" w:frame="1"/>
        </w:rPr>
        <w:t xml:space="preserve">. </w:t>
      </w:r>
    </w:p>
    <w:p w14:paraId="7709AD15" w14:textId="4941ED4C" w:rsidR="000319D7" w:rsidRDefault="000319D7" w:rsidP="00524197">
      <w:pPr>
        <w:pStyle w:val="Normlnweb"/>
        <w:shd w:val="clear" w:color="auto" w:fill="FFFFFF"/>
        <w:spacing w:before="0" w:beforeAutospacing="0" w:after="0" w:afterAutospacing="0" w:line="360" w:lineRule="auto"/>
        <w:ind w:right="1814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14:paraId="01396164" w14:textId="4D222905" w:rsidR="000319D7" w:rsidRPr="00524197" w:rsidRDefault="000319D7" w:rsidP="00524197">
      <w:pPr>
        <w:pStyle w:val="Normlnweb"/>
        <w:shd w:val="clear" w:color="auto" w:fill="FFFFFF"/>
        <w:spacing w:before="0" w:beforeAutospacing="0" w:after="0" w:afterAutospacing="0" w:line="360" w:lineRule="auto"/>
        <w:ind w:right="1814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>Přihlášky, zadání do soutěže, kontakty na odborné poradce a všechny další informace jsou k dispozici na: www.siemens.cz/sinumerikcup</w:t>
      </w:r>
    </w:p>
    <w:p w14:paraId="1169E96B" w14:textId="77777777" w:rsidR="00D477C0" w:rsidRDefault="00D477C0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272C6EC3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982B408" w14:textId="6EB0FF3A" w:rsidR="00951580" w:rsidRDefault="00951580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Fotografie ke stažení</w:t>
      </w:r>
      <w:r w:rsidR="00881308">
        <w:rPr>
          <w:rFonts w:ascii="Arial" w:hAnsi="Arial" w:cs="Arial"/>
          <w:b/>
          <w:bCs/>
          <w:color w:val="000000"/>
        </w:rPr>
        <w:t xml:space="preserve">: </w:t>
      </w:r>
      <w:hyperlink r:id="rId7" w:history="1">
        <w:r w:rsidR="00881308" w:rsidRPr="00A71D30">
          <w:rPr>
            <w:rStyle w:val="Hypertextovodkaz"/>
            <w:rFonts w:ascii="Arial" w:hAnsi="Arial" w:cs="Arial"/>
          </w:rPr>
          <w:t>https://www.siemenspress.cz/v-jubilejnim-10-rocniku-siemens-sinumerik-cupu-budou-studenti-tvorit-cnc-program-na-unikatni-cestovni-varic/</w:t>
        </w:r>
      </w:hyperlink>
    </w:p>
    <w:p w14:paraId="6EA1EDDA" w14:textId="46E1A4F9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552EBB2E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7CCFBEA1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48D12E68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8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1BEE38CE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9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1D05F554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10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8A15DBA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195639D" w14:textId="5F9F4271" w:rsidR="00A166FC" w:rsidRDefault="00A166FC" w:rsidP="00A166F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sectPr w:rsidR="00A166FC" w:rsidSect="00D477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CC9CF" w14:textId="77777777" w:rsidR="00E92B71" w:rsidRDefault="00E92B71">
      <w:pPr>
        <w:spacing w:after="0" w:line="240" w:lineRule="auto"/>
      </w:pPr>
      <w:r>
        <w:separator/>
      </w:r>
    </w:p>
  </w:endnote>
  <w:endnote w:type="continuationSeparator" w:id="0">
    <w:p w14:paraId="504137E3" w14:textId="77777777" w:rsidR="00E92B71" w:rsidRDefault="00E92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EBAC4" w14:textId="77777777" w:rsidR="00BA5017" w:rsidRDefault="00BA50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077F7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Unrestricted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B1E8E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>
      <w:rPr>
        <w:rFonts w:ascii="Arial" w:hAnsi="Arial" w:cs="Arial"/>
        <w:b/>
        <w:bCs/>
        <w:color w:val="000000"/>
        <w:sz w:val="16"/>
        <w:szCs w:val="16"/>
      </w:rPr>
      <w:t>Unrestricted</w:t>
    </w:r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4FF0197B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490E731A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4A628A1B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 xml:space="preserve">Siemensova 1, 155 </w:t>
    </w:r>
    <w:proofErr w:type="gramStart"/>
    <w:r>
      <w:rPr>
        <w:rFonts w:ascii="Arial" w:hAnsi="Arial" w:cs="Arial"/>
        <w:color w:val="000000"/>
        <w:sz w:val="16"/>
        <w:szCs w:val="16"/>
      </w:rPr>
      <w:t>00  Praha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13, Česká republika</w:t>
    </w:r>
  </w:p>
  <w:p w14:paraId="41590999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0FD1F99E" w14:textId="77777777" w:rsidR="00D477C0" w:rsidRDefault="00D477C0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0561DD5F" w14:textId="77777777" w:rsidR="00D477C0" w:rsidRDefault="00991D2B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3E2E8" w14:textId="77777777" w:rsidR="00E92B71" w:rsidRDefault="00E92B71">
      <w:pPr>
        <w:spacing w:after="0" w:line="240" w:lineRule="auto"/>
      </w:pPr>
      <w:r>
        <w:separator/>
      </w:r>
    </w:p>
  </w:footnote>
  <w:footnote w:type="continuationSeparator" w:id="0">
    <w:p w14:paraId="710FA4EB" w14:textId="77777777" w:rsidR="00E92B71" w:rsidRDefault="00E92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21BB9" w14:textId="77777777" w:rsidR="00BA5017" w:rsidRDefault="00BA50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B30D8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447DB92B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26357346" w14:textId="77777777" w:rsidR="00D477C0" w:rsidRDefault="00991D2B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2A8CA" w14:textId="348C97C6" w:rsidR="00D477C0" w:rsidRDefault="00BB54A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19CBD40" wp14:editId="4A76399A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A12501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0BD21624" w14:textId="77777777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25152B79" wp14:editId="38319819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1DEF"/>
    <w:multiLevelType w:val="hybridMultilevel"/>
    <w:tmpl w:val="1218747C"/>
    <w:lvl w:ilvl="0" w:tplc="67768A0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A218A"/>
    <w:multiLevelType w:val="hybridMultilevel"/>
    <w:tmpl w:val="CD3CF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40D4B"/>
    <w:multiLevelType w:val="hybridMultilevel"/>
    <w:tmpl w:val="37D8C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332516">
    <w:abstractNumId w:val="1"/>
  </w:num>
  <w:num w:numId="2" w16cid:durableId="370544040">
    <w:abstractNumId w:val="0"/>
  </w:num>
  <w:num w:numId="3" w16cid:durableId="1862158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02733F"/>
    <w:rsid w:val="000319D7"/>
    <w:rsid w:val="00080676"/>
    <w:rsid w:val="000D72BC"/>
    <w:rsid w:val="001B002E"/>
    <w:rsid w:val="001D6A45"/>
    <w:rsid w:val="00213AC0"/>
    <w:rsid w:val="00246F7E"/>
    <w:rsid w:val="00285228"/>
    <w:rsid w:val="002D1A06"/>
    <w:rsid w:val="00302095"/>
    <w:rsid w:val="00375602"/>
    <w:rsid w:val="003E29DF"/>
    <w:rsid w:val="00524197"/>
    <w:rsid w:val="0054097A"/>
    <w:rsid w:val="00595A16"/>
    <w:rsid w:val="00663FA3"/>
    <w:rsid w:val="006772DB"/>
    <w:rsid w:val="006D7680"/>
    <w:rsid w:val="00770749"/>
    <w:rsid w:val="00881308"/>
    <w:rsid w:val="008A0228"/>
    <w:rsid w:val="008B78F9"/>
    <w:rsid w:val="008C63B4"/>
    <w:rsid w:val="008D7CAA"/>
    <w:rsid w:val="00951580"/>
    <w:rsid w:val="00985C58"/>
    <w:rsid w:val="00991D2B"/>
    <w:rsid w:val="00A166FC"/>
    <w:rsid w:val="00A97B3D"/>
    <w:rsid w:val="00B02CC0"/>
    <w:rsid w:val="00B970C6"/>
    <w:rsid w:val="00BA5017"/>
    <w:rsid w:val="00BB54AA"/>
    <w:rsid w:val="00BD261F"/>
    <w:rsid w:val="00BD6E9E"/>
    <w:rsid w:val="00BE794C"/>
    <w:rsid w:val="00C23457"/>
    <w:rsid w:val="00C32AC9"/>
    <w:rsid w:val="00C6068C"/>
    <w:rsid w:val="00CA68B2"/>
    <w:rsid w:val="00D477C0"/>
    <w:rsid w:val="00D8726B"/>
    <w:rsid w:val="00DE09EE"/>
    <w:rsid w:val="00DE3A72"/>
    <w:rsid w:val="00E22D11"/>
    <w:rsid w:val="00E92B71"/>
    <w:rsid w:val="00EB2046"/>
    <w:rsid w:val="00EE3564"/>
    <w:rsid w:val="00F3132C"/>
    <w:rsid w:val="00FA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5CCEFC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7C0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477C0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D477C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D477C0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BB54AA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BB54A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E3564"/>
    <w:pPr>
      <w:ind w:left="720"/>
      <w:contextualSpacing/>
    </w:pPr>
  </w:style>
  <w:style w:type="paragraph" w:customStyle="1" w:styleId="Normln1">
    <w:name w:val="Normální1"/>
    <w:rsid w:val="000D72BC"/>
    <w:pPr>
      <w:spacing w:after="0" w:line="360" w:lineRule="auto"/>
    </w:pPr>
    <w:rPr>
      <w:rFonts w:ascii="Montserrat" w:eastAsia="Montserrat" w:hAnsi="Montserrat" w:cs="Montserrat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524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kellerova@siemens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iemenspress.cz/v-jubilejnim-10-rocniku-siemens-sinumerik-cupu-budou-studenti-tvorit-cnc-program-na-unikatni-cestovni-varic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facebook.com/SiemensCze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SiemensCzech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403</Words>
  <Characters>2882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creator>pg116045</dc:creator>
  <cp:keywords>C_Unrestricted</cp:keywords>
  <cp:lastModifiedBy>Hlavatá, Lenka (RC-CZ CM EI)</cp:lastModifiedBy>
  <cp:revision>2</cp:revision>
  <dcterms:created xsi:type="dcterms:W3CDTF">2023-03-06T10:33:00Z</dcterms:created>
  <dcterms:modified xsi:type="dcterms:W3CDTF">2023-03-06T10:33:00Z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2022-02-23T09:42:02Z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f03097e3-5e9d-4358-9e1a-05687ddcab08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