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9156BFB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FA51D4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587778">
        <w:rPr>
          <w:rFonts w:ascii="Arial" w:hAnsi="Arial" w:cs="Arial"/>
          <w:color w:val="000000"/>
          <w:sz w:val="20"/>
          <w:szCs w:val="20"/>
        </w:rPr>
        <w:t>19.</w:t>
      </w:r>
      <w:r w:rsidR="00FA51D4">
        <w:rPr>
          <w:rFonts w:ascii="Arial" w:hAnsi="Arial" w:cs="Arial"/>
          <w:color w:val="000000"/>
          <w:sz w:val="20"/>
          <w:szCs w:val="20"/>
        </w:rPr>
        <w:t xml:space="preserve"> </w:t>
      </w:r>
      <w:r w:rsidR="00587778">
        <w:rPr>
          <w:rFonts w:ascii="Arial" w:hAnsi="Arial" w:cs="Arial"/>
          <w:color w:val="000000"/>
          <w:sz w:val="20"/>
          <w:szCs w:val="20"/>
        </w:rPr>
        <w:t>října</w:t>
      </w:r>
      <w:r w:rsidR="00FA51D4">
        <w:rPr>
          <w:rFonts w:ascii="Arial" w:hAnsi="Arial" w:cs="Arial"/>
          <w:color w:val="000000"/>
          <w:sz w:val="20"/>
          <w:szCs w:val="20"/>
        </w:rPr>
        <w:t xml:space="preserve">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A21DF9B" w14:textId="77777777" w:rsidR="00587778" w:rsidRPr="00587778" w:rsidRDefault="00587778" w:rsidP="00587778">
      <w:pPr>
        <w:rPr>
          <w:rFonts w:ascii="Arial" w:hAnsi="Arial" w:cs="Arial"/>
          <w:sz w:val="40"/>
          <w:szCs w:val="40"/>
        </w:rPr>
      </w:pPr>
      <w:r w:rsidRPr="00587778">
        <w:rPr>
          <w:rFonts w:ascii="Arial" w:hAnsi="Arial" w:cs="Arial"/>
          <w:sz w:val="40"/>
          <w:szCs w:val="40"/>
        </w:rPr>
        <w:t>Siemens se stal oficiálním dodavatelem PLM softwaru pro udržitelnost pro FIA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 w:rsidP="00587778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12AA72ED" w14:textId="18B96795" w:rsidR="00D477C0" w:rsidRPr="00587778" w:rsidRDefault="00587778" w:rsidP="00587778">
      <w:pPr>
        <w:pStyle w:val="Odstavecseseznamem"/>
        <w:numPr>
          <w:ilvl w:val="0"/>
          <w:numId w:val="1"/>
        </w:numPr>
        <w:ind w:right="1814"/>
        <w:rPr>
          <w:rFonts w:ascii="Arial" w:hAnsi="Arial" w:cs="Arial"/>
          <w:b/>
          <w:bCs/>
        </w:rPr>
      </w:pPr>
      <w:r w:rsidRPr="00587778">
        <w:rPr>
          <w:rFonts w:ascii="Arial" w:hAnsi="Arial" w:cs="Arial"/>
          <w:b/>
          <w:bCs/>
        </w:rPr>
        <w:t>Díky portfoliu Siemens Xcelerator může Mezinárodní automobilová federace (FIA) zlepšit udržitelnost motoristického sportu v oblasti ochrany životního prostředí</w:t>
      </w: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AD7FE5" w14:textId="2E511089" w:rsid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  <w:r w:rsidRPr="00587778">
        <w:rPr>
          <w:rFonts w:ascii="Arial" w:hAnsi="Arial" w:cs="Arial"/>
        </w:rPr>
        <w:t>Mezinárodní automobilová federace (FIA), která je řídicím orgánem světového motoristického sportu a sdružuje přední světové motoristické organizace, si vybrala Siemens jako svého „oficiálního dodavatele PLM softwaru pro udržitelnost“. FIA bude využívat řešení z portfolia Siemens Xcelerator v rámci spolupráce s týmy F1 a na podporu udržitelnosti během své činnosti a</w:t>
      </w:r>
      <w:r>
        <w:rPr>
          <w:rFonts w:ascii="Arial" w:hAnsi="Arial" w:cs="Arial"/>
        </w:rPr>
        <w:t> </w:t>
      </w:r>
      <w:r w:rsidRPr="00587778">
        <w:rPr>
          <w:rFonts w:ascii="Arial" w:hAnsi="Arial" w:cs="Arial"/>
        </w:rPr>
        <w:t>šampionátů včetně podniků Formule 1.</w:t>
      </w:r>
    </w:p>
    <w:p w14:paraId="6E1D7E80" w14:textId="77777777" w:rsidR="00587778" w:rsidRP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</w:p>
    <w:p w14:paraId="5A105E10" w14:textId="072EEDF7" w:rsid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  <w:r w:rsidRPr="00587778">
        <w:rPr>
          <w:rFonts w:ascii="Arial" w:hAnsi="Arial" w:cs="Arial"/>
        </w:rPr>
        <w:t xml:space="preserve">FIA začne postupně zavádět portfolio Siemens Xcelerator, které jí umožní návrh vozidel a předpisů snižujících spotřebu energie a emise. Na základě této spolupráce Siemens </w:t>
      </w:r>
      <w:proofErr w:type="gramStart"/>
      <w:r w:rsidRPr="00587778">
        <w:rPr>
          <w:rFonts w:ascii="Arial" w:hAnsi="Arial" w:cs="Arial"/>
        </w:rPr>
        <w:t>podpoří</w:t>
      </w:r>
      <w:proofErr w:type="gramEnd"/>
      <w:r w:rsidRPr="00587778">
        <w:rPr>
          <w:rFonts w:ascii="Arial" w:hAnsi="Arial" w:cs="Arial"/>
        </w:rPr>
        <w:t xml:space="preserve"> organizaci FIA při dosahování cílů v oblasti udržitelnosti s využitím inovativního myšlení, průkopnických přístupů v</w:t>
      </w:r>
      <w:r>
        <w:rPr>
          <w:rFonts w:ascii="Arial" w:hAnsi="Arial" w:cs="Arial"/>
        </w:rPr>
        <w:t> </w:t>
      </w:r>
      <w:r w:rsidRPr="00587778">
        <w:rPr>
          <w:rFonts w:ascii="Arial" w:hAnsi="Arial" w:cs="Arial"/>
        </w:rPr>
        <w:t>motoristickém sportu a nových technologických postupů, které by mohly ovlivnit celý automobilový průmysl.</w:t>
      </w:r>
    </w:p>
    <w:p w14:paraId="7A86E760" w14:textId="77777777" w:rsidR="00587778" w:rsidRP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</w:p>
    <w:p w14:paraId="40F57EE7" w14:textId="039DF041" w:rsidR="00587778" w:rsidRDefault="00587778" w:rsidP="00587778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587778">
        <w:rPr>
          <w:rFonts w:ascii="Arial" w:hAnsi="Arial" w:cs="Arial"/>
          <w:i/>
          <w:iCs/>
        </w:rPr>
        <w:t>„Inovace a udržitelnost jsou dv</w:t>
      </w:r>
      <w:r>
        <w:rPr>
          <w:rFonts w:ascii="Arial" w:hAnsi="Arial" w:cs="Arial"/>
          <w:i/>
          <w:iCs/>
        </w:rPr>
        <w:t xml:space="preserve">ěma </w:t>
      </w:r>
      <w:r w:rsidRPr="00587778">
        <w:rPr>
          <w:rFonts w:ascii="Arial" w:hAnsi="Arial" w:cs="Arial"/>
          <w:i/>
          <w:iCs/>
        </w:rPr>
        <w:t>hlavní</w:t>
      </w:r>
      <w:r>
        <w:rPr>
          <w:rFonts w:ascii="Arial" w:hAnsi="Arial" w:cs="Arial"/>
          <w:i/>
          <w:iCs/>
        </w:rPr>
        <w:t>mi</w:t>
      </w:r>
      <w:r w:rsidRPr="00587778">
        <w:rPr>
          <w:rFonts w:ascii="Arial" w:hAnsi="Arial" w:cs="Arial"/>
          <w:i/>
          <w:iCs/>
        </w:rPr>
        <w:t xml:space="preserve"> a nejdůležitějš</w:t>
      </w:r>
      <w:r w:rsidR="00B86D7F">
        <w:rPr>
          <w:rFonts w:ascii="Arial" w:hAnsi="Arial" w:cs="Arial"/>
          <w:i/>
          <w:iCs/>
        </w:rPr>
        <w:t>í</w:t>
      </w:r>
      <w:r>
        <w:rPr>
          <w:rFonts w:ascii="Arial" w:hAnsi="Arial" w:cs="Arial"/>
          <w:i/>
          <w:iCs/>
        </w:rPr>
        <w:t>mi</w:t>
      </w:r>
      <w:r w:rsidRPr="00587778">
        <w:rPr>
          <w:rFonts w:ascii="Arial" w:hAnsi="Arial" w:cs="Arial"/>
          <w:i/>
          <w:iCs/>
        </w:rPr>
        <w:t xml:space="preserve"> principy naší organizace, a</w:t>
      </w:r>
      <w:r>
        <w:rPr>
          <w:rFonts w:ascii="Arial" w:hAnsi="Arial" w:cs="Arial"/>
          <w:i/>
          <w:iCs/>
        </w:rPr>
        <w:t> </w:t>
      </w:r>
      <w:r w:rsidRPr="00587778">
        <w:rPr>
          <w:rFonts w:ascii="Arial" w:hAnsi="Arial" w:cs="Arial"/>
          <w:i/>
          <w:iCs/>
        </w:rPr>
        <w:t>proto jsme rádi, že můžeme mít společnost Siemens jako oficiálního dodavatele. Můžeme začít zavádět udržitelná softwarová řešení Siemens nejen v rámci Formule 1, ale i v dalších aktivitách v motoristickém sportu,“</w:t>
      </w:r>
      <w:r w:rsidRPr="00587778">
        <w:rPr>
          <w:rFonts w:ascii="Arial" w:hAnsi="Arial" w:cs="Arial"/>
        </w:rPr>
        <w:t xml:space="preserve"> uvedl prezident FIA Mohammed Ben </w:t>
      </w:r>
      <w:proofErr w:type="spellStart"/>
      <w:r w:rsidRPr="00587778">
        <w:rPr>
          <w:rFonts w:ascii="Arial" w:hAnsi="Arial" w:cs="Arial"/>
        </w:rPr>
        <w:t>Sulayem</w:t>
      </w:r>
      <w:proofErr w:type="spellEnd"/>
      <w:r w:rsidRPr="00587778">
        <w:rPr>
          <w:rFonts w:ascii="Arial" w:hAnsi="Arial" w:cs="Arial"/>
        </w:rPr>
        <w:t xml:space="preserve">. </w:t>
      </w:r>
      <w:r w:rsidRPr="00587778">
        <w:rPr>
          <w:rFonts w:ascii="Arial" w:hAnsi="Arial" w:cs="Arial"/>
          <w:i/>
          <w:iCs/>
        </w:rPr>
        <w:t>„Inovativní spolupráce, jako je tato, je zdůrazněním našeho závazku dosáhnout do roku 2030 uhlíkové neutrality.“</w:t>
      </w:r>
    </w:p>
    <w:p w14:paraId="7460411F" w14:textId="77777777" w:rsidR="00587778" w:rsidRPr="00587778" w:rsidRDefault="00587778" w:rsidP="00587778">
      <w:pPr>
        <w:spacing w:after="0" w:line="360" w:lineRule="auto"/>
        <w:ind w:right="1814"/>
        <w:rPr>
          <w:rFonts w:ascii="Arial" w:hAnsi="Arial" w:cs="Arial"/>
          <w:i/>
          <w:iCs/>
        </w:rPr>
      </w:pPr>
    </w:p>
    <w:p w14:paraId="25123DC2" w14:textId="4CB8F7D3" w:rsid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  <w:r w:rsidRPr="00587778">
        <w:rPr>
          <w:rFonts w:ascii="Arial" w:hAnsi="Arial" w:cs="Arial"/>
          <w:i/>
          <w:iCs/>
        </w:rPr>
        <w:lastRenderedPageBreak/>
        <w:t>„Motoristický sport a udržitelnost může znít jako něco, co nejde dohromady. S</w:t>
      </w:r>
      <w:r>
        <w:rPr>
          <w:rFonts w:ascii="Arial" w:hAnsi="Arial" w:cs="Arial"/>
          <w:i/>
          <w:iCs/>
        </w:rPr>
        <w:t> </w:t>
      </w:r>
      <w:r w:rsidRPr="00587778">
        <w:rPr>
          <w:rFonts w:ascii="Arial" w:hAnsi="Arial" w:cs="Arial"/>
          <w:i/>
          <w:iCs/>
        </w:rPr>
        <w:t>využitím správných technologií to však možné je. Pokud lze dosáhnout uhlíkové neutrality v motosportu, může to platit i pro každé jiné odvětví. Díky této spolupráci chceme ovlivnit pohled, jakým veřejnost vnímá udržitelnou mobilitu, a</w:t>
      </w:r>
      <w:r>
        <w:rPr>
          <w:rFonts w:ascii="Arial" w:hAnsi="Arial" w:cs="Arial"/>
          <w:i/>
          <w:iCs/>
        </w:rPr>
        <w:t> </w:t>
      </w:r>
      <w:r w:rsidRPr="00587778">
        <w:rPr>
          <w:rFonts w:ascii="Arial" w:hAnsi="Arial" w:cs="Arial"/>
          <w:i/>
          <w:iCs/>
        </w:rPr>
        <w:t>podpořit ji. Jsme rádi, že si nás FIA vybrala jako svého oficiálního dodavatele, který jí pomůže splnit cíle v oblasti udržitelnosti,“</w:t>
      </w:r>
      <w:r w:rsidRPr="00587778">
        <w:rPr>
          <w:rFonts w:ascii="Arial" w:hAnsi="Arial" w:cs="Arial"/>
        </w:rPr>
        <w:t xml:space="preserve"> řekl Cedrik </w:t>
      </w:r>
      <w:proofErr w:type="spellStart"/>
      <w:r w:rsidRPr="00587778">
        <w:rPr>
          <w:rFonts w:ascii="Arial" w:hAnsi="Arial" w:cs="Arial"/>
        </w:rPr>
        <w:t>Neike</w:t>
      </w:r>
      <w:proofErr w:type="spellEnd"/>
      <w:r w:rsidRPr="00587778">
        <w:rPr>
          <w:rFonts w:ascii="Arial" w:hAnsi="Arial" w:cs="Arial"/>
        </w:rPr>
        <w:t>, člen představenstva koncernu Siemens AG a generální ředitel divize Digital Industries.</w:t>
      </w:r>
    </w:p>
    <w:p w14:paraId="7AD84088" w14:textId="77777777" w:rsidR="00587778" w:rsidRP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</w:p>
    <w:p w14:paraId="47D80D26" w14:textId="553089DB" w:rsid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  <w:r w:rsidRPr="00587778">
        <w:rPr>
          <w:rFonts w:ascii="Arial" w:hAnsi="Arial" w:cs="Arial"/>
        </w:rPr>
        <w:t>Po dosažení uhlíkové neutrality a získání certifikace ISO14001:2015 v roce 2021 pokračuje FIA v hledání nových oblastí rozvoje. Tato nová iniciativa představuje další rozšíření spolupráce mezi koncernem Siemens a FIA a navazuje na předchozí projekty zaměřené na podporu digitální transformace s využitím odborných znalostí a inovací Siemens, jejichž cílem je zlepšit městskou mobilitu, bezpečnost, efektivitu, dostupnost, přístupnost a spolehlivost.</w:t>
      </w:r>
    </w:p>
    <w:p w14:paraId="4225787D" w14:textId="77777777" w:rsidR="00587778" w:rsidRP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</w:p>
    <w:p w14:paraId="467D4432" w14:textId="77777777" w:rsidR="00587778" w:rsidRPr="00587778" w:rsidRDefault="00587778" w:rsidP="00587778">
      <w:pPr>
        <w:spacing w:after="0" w:line="360" w:lineRule="auto"/>
        <w:ind w:right="1814"/>
        <w:rPr>
          <w:rFonts w:ascii="Arial" w:hAnsi="Arial" w:cs="Arial"/>
        </w:rPr>
      </w:pPr>
      <w:r w:rsidRPr="00587778">
        <w:rPr>
          <w:rFonts w:ascii="Arial" w:hAnsi="Arial" w:cs="Arial"/>
        </w:rPr>
        <w:t xml:space="preserve">Již v roce 2019 se FIA a Siemens zaměřily na zvyšování bezpečnosti rallye zkoumáním možností, jak využít technologii autonomní detekce chodců ve vozidlech k identifikaci míst nebezpečných pro diváky rallye. </w:t>
      </w:r>
    </w:p>
    <w:p w14:paraId="5531DB2E" w14:textId="7ACB595E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6306F65" w14:textId="77777777" w:rsidR="00587778" w:rsidRDefault="0058777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2D2845BB" w14:textId="30F08FEF" w:rsidR="00FA51D4" w:rsidRPr="00587778" w:rsidRDefault="00FA51D4" w:rsidP="00FA51D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r w:rsidR="00587778" w:rsidRPr="00587778">
        <w:rPr>
          <w:rFonts w:ascii="Arial" w:hAnsi="Arial" w:cs="Arial"/>
          <w:color w:val="000000"/>
        </w:rPr>
        <w:t>https://www.siemenspress.cz/siemens-se-stal-oficialnim-dodavatelem-plm-softwaru-pro-udrzitelnost-pro-fia/</w:t>
      </w:r>
    </w:p>
    <w:p w14:paraId="7A7DA78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0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61A4D12A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</w:t>
      </w:r>
      <w:r w:rsidRPr="00335F56">
        <w:rPr>
          <w:rFonts w:ascii="Arial" w:hAnsi="Arial" w:cs="Arial"/>
          <w:sz w:val="16"/>
          <w:szCs w:val="16"/>
        </w:rPr>
        <w:lastRenderedPageBreak/>
        <w:t xml:space="preserve">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42E1"/>
    <w:multiLevelType w:val="hybridMultilevel"/>
    <w:tmpl w:val="9CB67C1E"/>
    <w:lvl w:ilvl="0" w:tplc="6562E1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44027"/>
    <w:multiLevelType w:val="hybridMultilevel"/>
    <w:tmpl w:val="FFFFFFFF"/>
    <w:lvl w:ilvl="0" w:tplc="4C802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16A1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763C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5EA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A679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2A7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015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56EE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16B5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429992">
    <w:abstractNumId w:val="1"/>
  </w:num>
  <w:num w:numId="2" w16cid:durableId="78985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285228"/>
    <w:rsid w:val="002D1A06"/>
    <w:rsid w:val="00375602"/>
    <w:rsid w:val="00587778"/>
    <w:rsid w:val="00595A16"/>
    <w:rsid w:val="00663FA3"/>
    <w:rsid w:val="006772DB"/>
    <w:rsid w:val="006A5236"/>
    <w:rsid w:val="00713293"/>
    <w:rsid w:val="00713BBE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86D7F"/>
    <w:rsid w:val="00BA5017"/>
    <w:rsid w:val="00BD261F"/>
    <w:rsid w:val="00BD6E9E"/>
    <w:rsid w:val="00C32AC9"/>
    <w:rsid w:val="00D477C0"/>
    <w:rsid w:val="00E33032"/>
    <w:rsid w:val="00F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customStyle="1" w:styleId="Bodytext">
    <w:name w:val="Bodytext"/>
    <w:qFormat/>
    <w:rsid w:val="00E33032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styleId="Odstavecseseznamem">
    <w:name w:val="List Paragraph"/>
    <w:basedOn w:val="Normln"/>
    <w:uiPriority w:val="34"/>
    <w:qFormat/>
    <w:rsid w:val="0058777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5</cp:revision>
  <dcterms:created xsi:type="dcterms:W3CDTF">2022-10-19T09:08:00Z</dcterms:created>
  <dcterms:modified xsi:type="dcterms:W3CDTF">2022-10-19T09:10:00Z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2022-10-19T09:10:56Z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