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7CC93289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F401AA">
        <w:rPr>
          <w:rFonts w:ascii="Arial" w:hAnsi="Arial" w:cs="Arial"/>
          <w:color w:val="000000"/>
          <w:sz w:val="20"/>
          <w:szCs w:val="20"/>
        </w:rPr>
        <w:t>Praha 14. září 2022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4128843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4C4FD7D" w14:textId="77777777" w:rsidR="00F401AA" w:rsidRPr="00F401AA" w:rsidRDefault="00F401AA" w:rsidP="00F401AA">
      <w:pPr>
        <w:rPr>
          <w:rFonts w:ascii="Arial" w:hAnsi="Arial" w:cs="Arial"/>
          <w:sz w:val="40"/>
          <w:szCs w:val="40"/>
        </w:rPr>
      </w:pPr>
      <w:r w:rsidRPr="00F401AA">
        <w:rPr>
          <w:rFonts w:ascii="Arial" w:hAnsi="Arial" w:cs="Arial"/>
          <w:sz w:val="40"/>
          <w:szCs w:val="40"/>
        </w:rPr>
        <w:t>Siemens na MSV představí řešení pro flexibilní, odolnou a energeticky úspornou výrobu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88AF" w14:textId="40D3E012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F401AA">
        <w:rPr>
          <w:rFonts w:ascii="Arial" w:hAnsi="Arial" w:cs="Arial"/>
          <w:b/>
          <w:bCs/>
        </w:rPr>
        <w:t>Rostoucí ceny energií, nejistota jejich dostupnosti, měnící se potřeby a</w:t>
      </w:r>
      <w:r>
        <w:rPr>
          <w:rFonts w:ascii="Arial" w:hAnsi="Arial" w:cs="Arial"/>
          <w:b/>
          <w:bCs/>
        </w:rPr>
        <w:t> </w:t>
      </w:r>
      <w:r w:rsidRPr="00F401AA">
        <w:rPr>
          <w:rFonts w:ascii="Arial" w:hAnsi="Arial" w:cs="Arial"/>
          <w:b/>
          <w:bCs/>
        </w:rPr>
        <w:t xml:space="preserve">požadavky zákazníků i nutnost udržet výrobu v chodu za všech okolností – aspekty, které dnes ovlivňují všechny výrobní podniky. </w:t>
      </w:r>
      <w:r w:rsidRPr="00F401AA">
        <w:rPr>
          <w:rFonts w:ascii="Arial" w:hAnsi="Arial" w:cs="Arial"/>
          <w:b/>
          <w:bCs/>
          <w:i/>
          <w:iCs/>
        </w:rPr>
        <w:t>„České průmyslové firmy si dnes musejí poradit v mimořádně komplexním a</w:t>
      </w:r>
      <w:r>
        <w:rPr>
          <w:rFonts w:ascii="Arial" w:hAnsi="Arial" w:cs="Arial"/>
          <w:b/>
          <w:bCs/>
          <w:i/>
          <w:iCs/>
        </w:rPr>
        <w:t> </w:t>
      </w:r>
      <w:r w:rsidRPr="00F401AA">
        <w:rPr>
          <w:rFonts w:ascii="Arial" w:hAnsi="Arial" w:cs="Arial"/>
          <w:b/>
          <w:bCs/>
          <w:i/>
          <w:iCs/>
        </w:rPr>
        <w:t>nepředvídatelném prostředí. Udržet si konkurenceschopnost a vyrábět s vysokou přidanou hodnotou pomohou digitální technologie</w:t>
      </w:r>
      <w:r w:rsidRPr="00F401AA">
        <w:rPr>
          <w:rFonts w:ascii="Arial" w:hAnsi="Arial" w:cs="Arial"/>
          <w:b/>
          <w:bCs/>
        </w:rPr>
        <w:t xml:space="preserve">, </w:t>
      </w:r>
      <w:r w:rsidRPr="00F401AA">
        <w:rPr>
          <w:rFonts w:ascii="Arial" w:hAnsi="Arial" w:cs="Arial"/>
          <w:b/>
          <w:bCs/>
          <w:i/>
          <w:iCs/>
        </w:rPr>
        <w:t>jejichž portfolio na MSV představíme,“</w:t>
      </w:r>
      <w:r w:rsidRPr="00F401AA">
        <w:rPr>
          <w:rFonts w:ascii="Arial" w:hAnsi="Arial" w:cs="Arial"/>
          <w:b/>
          <w:bCs/>
        </w:rPr>
        <w:t xml:space="preserve"> uvedl generální ředitel českého Siemensu Eduard Palíšek. </w:t>
      </w:r>
    </w:p>
    <w:p w14:paraId="10F343AA" w14:textId="77777777" w:rsidR="00F401AA" w:rsidRDefault="00F401AA" w:rsidP="00F401AA">
      <w:pPr>
        <w:spacing w:after="0" w:line="360" w:lineRule="auto"/>
        <w:ind w:right="1814"/>
        <w:rPr>
          <w:rFonts w:ascii="Arial" w:hAnsi="Arial" w:cs="Arial"/>
          <w:b/>
          <w:bCs/>
        </w:rPr>
      </w:pPr>
    </w:p>
    <w:p w14:paraId="4A11D95A" w14:textId="0E7A9D5A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F401AA">
        <w:rPr>
          <w:rFonts w:ascii="Arial" w:hAnsi="Arial" w:cs="Arial"/>
          <w:b/>
          <w:bCs/>
        </w:rPr>
        <w:t xml:space="preserve">Prezentace společnosti Siemens s názvem </w:t>
      </w:r>
      <w:r w:rsidRPr="00F401AA">
        <w:rPr>
          <w:rFonts w:ascii="Arial" w:hAnsi="Arial" w:cs="Arial"/>
          <w:b/>
          <w:bCs/>
          <w:i/>
          <w:iCs/>
        </w:rPr>
        <w:t>„Flexibilní, odolná a energeticky úsporná výroba</w:t>
      </w:r>
      <w:r w:rsidRPr="00F401AA">
        <w:rPr>
          <w:rFonts w:ascii="Arial" w:hAnsi="Arial" w:cs="Arial"/>
          <w:b/>
          <w:bCs/>
        </w:rPr>
        <w:t>“ je součástí expozice Digitální továrna 2.0 v pavilonu F.</w:t>
      </w:r>
    </w:p>
    <w:p w14:paraId="29CC24F1" w14:textId="77777777" w:rsidR="00F401AA" w:rsidRPr="00F401AA" w:rsidRDefault="00F401AA" w:rsidP="00F401AA">
      <w:pPr>
        <w:ind w:right="1814"/>
        <w:rPr>
          <w:rFonts w:ascii="Arial" w:hAnsi="Arial" w:cs="Arial"/>
          <w:b/>
          <w:bCs/>
        </w:rPr>
      </w:pPr>
    </w:p>
    <w:p w14:paraId="17B203D3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F401AA">
        <w:rPr>
          <w:rFonts w:ascii="Arial" w:hAnsi="Arial" w:cs="Arial"/>
          <w:b/>
          <w:bCs/>
        </w:rPr>
        <w:t>Neplaťte za energii, kterou nepotřebujete</w:t>
      </w:r>
    </w:p>
    <w:p w14:paraId="23497A10" w14:textId="5F6540FD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  <w:r w:rsidRPr="00F401AA">
        <w:rPr>
          <w:rFonts w:ascii="Arial" w:hAnsi="Arial" w:cs="Arial"/>
        </w:rPr>
        <w:t>Náklady na energie dosahují v průměru až 10 % všech výrobních nákladů. V</w:t>
      </w:r>
      <w:r>
        <w:rPr>
          <w:rFonts w:ascii="Arial" w:hAnsi="Arial" w:cs="Arial"/>
        </w:rPr>
        <w:t> </w:t>
      </w:r>
      <w:r w:rsidRPr="00F401AA">
        <w:rPr>
          <w:rFonts w:ascii="Arial" w:hAnsi="Arial" w:cs="Arial"/>
        </w:rPr>
        <w:t>odvětvích náročných na spotřebu energie může tento podíl činit až 40 % a</w:t>
      </w:r>
      <w:r>
        <w:rPr>
          <w:rFonts w:ascii="Arial" w:hAnsi="Arial" w:cs="Arial"/>
        </w:rPr>
        <w:t> </w:t>
      </w:r>
      <w:r w:rsidRPr="00F401AA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F401AA">
        <w:rPr>
          <w:rFonts w:ascii="Arial" w:hAnsi="Arial" w:cs="Arial"/>
        </w:rPr>
        <w:t xml:space="preserve">rostoucími cenami to může být i víc. Na MSV Siemens představí řadu řešení, která dokážou energie výrazně ušetřit. </w:t>
      </w:r>
    </w:p>
    <w:p w14:paraId="319D32E7" w14:textId="77777777" w:rsid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</w:p>
    <w:p w14:paraId="2BDDF013" w14:textId="1B47EEB4" w:rsidR="00F401AA" w:rsidRDefault="00F401AA" w:rsidP="00F401AA">
      <w:pPr>
        <w:spacing w:after="0" w:line="360" w:lineRule="auto"/>
        <w:ind w:right="1814"/>
        <w:rPr>
          <w:rFonts w:ascii="Arial" w:eastAsia="Segoe UI" w:hAnsi="Arial" w:cs="Arial"/>
          <w:color w:val="000000" w:themeColor="text1"/>
        </w:rPr>
      </w:pPr>
      <w:r w:rsidRPr="00F401AA">
        <w:rPr>
          <w:rFonts w:ascii="Arial" w:hAnsi="Arial" w:cs="Arial"/>
        </w:rPr>
        <w:t xml:space="preserve">Systém </w:t>
      </w:r>
      <w:r w:rsidRPr="00F401AA">
        <w:rPr>
          <w:rFonts w:ascii="Arial" w:hAnsi="Arial" w:cs="Arial"/>
          <w:b/>
          <w:bCs/>
        </w:rPr>
        <w:t>SIMATIC Energy Manager</w:t>
      </w:r>
      <w:r w:rsidRPr="00F401AA">
        <w:rPr>
          <w:rFonts w:ascii="Arial" w:hAnsi="Arial" w:cs="Arial"/>
        </w:rPr>
        <w:t xml:space="preserve"> pro řízení hospodaření s energiemi dokáže podrobně vizualizovat toky energie, údaje a identifikovat případné příčiny změn. Umožňuje vyhodnotit energetickou účinnost zařízení, optimalizovat nákupy energií a ukázat, kde je možné až 30 % energie ušetřit, a s</w:t>
      </w:r>
      <w:r w:rsidRPr="00F401AA">
        <w:rPr>
          <w:rFonts w:ascii="Arial" w:eastAsia="Segoe UI" w:hAnsi="Arial" w:cs="Arial"/>
          <w:color w:val="000000" w:themeColor="text1"/>
        </w:rPr>
        <w:t>nížit tak i množství CO</w:t>
      </w:r>
      <w:r w:rsidRPr="00F401AA">
        <w:rPr>
          <w:rFonts w:ascii="Arial" w:eastAsia="Segoe UI" w:hAnsi="Arial" w:cs="Arial"/>
          <w:color w:val="000000" w:themeColor="text1"/>
          <w:vertAlign w:val="subscript"/>
        </w:rPr>
        <w:t>2</w:t>
      </w:r>
      <w:r w:rsidRPr="00F401AA">
        <w:rPr>
          <w:rFonts w:ascii="Arial" w:eastAsia="Segoe UI" w:hAnsi="Arial" w:cs="Arial"/>
          <w:color w:val="000000" w:themeColor="text1"/>
        </w:rPr>
        <w:t xml:space="preserve"> emisí.</w:t>
      </w:r>
    </w:p>
    <w:p w14:paraId="1CEB31CC" w14:textId="77777777" w:rsidR="00F401AA" w:rsidRPr="00F401AA" w:rsidRDefault="00F401AA" w:rsidP="00F401AA">
      <w:pPr>
        <w:spacing w:after="0" w:line="360" w:lineRule="auto"/>
        <w:ind w:right="1814"/>
        <w:rPr>
          <w:rFonts w:ascii="Arial" w:eastAsia="Segoe UI" w:hAnsi="Arial" w:cs="Arial"/>
        </w:rPr>
      </w:pPr>
    </w:p>
    <w:p w14:paraId="1F2D8B09" w14:textId="05E20E9E" w:rsid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  <w:r w:rsidRPr="00F401AA">
        <w:rPr>
          <w:rFonts w:ascii="Arial" w:hAnsi="Arial" w:cs="Arial"/>
        </w:rPr>
        <w:lastRenderedPageBreak/>
        <w:t xml:space="preserve">Velkou část spotřeby elektrické energie, téměř 70 %, v průmyslu představují elektromotory. Samotné moderní motory mají až o 6 % nižší spotřebu energie, propojením s frekvenčními měniči lze potenciál úspor zvýšit na zhruba 30 %. Při digitalizaci celého systému v kombinaci s ukládáním energie mohou úspory dosáhnout až 60 %. Díky webové aplikaci </w:t>
      </w:r>
      <w:r w:rsidRPr="00F401AA">
        <w:rPr>
          <w:rFonts w:ascii="Arial" w:hAnsi="Arial" w:cs="Arial"/>
          <w:b/>
          <w:bCs/>
        </w:rPr>
        <w:t>SinaSave</w:t>
      </w:r>
      <w:r w:rsidRPr="00F401AA">
        <w:rPr>
          <w:rFonts w:ascii="Arial" w:hAnsi="Arial" w:cs="Arial"/>
        </w:rPr>
        <w:t xml:space="preserve"> lze spočítat návratnost investice do energeticky efektivnějšího elektromotoru nebo celého pohonu ve spojení motoru s frekvenčním měničem a dalšími regulačními prvky. </w:t>
      </w:r>
    </w:p>
    <w:p w14:paraId="4C577D05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</w:p>
    <w:p w14:paraId="55E29F3F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F401AA">
        <w:rPr>
          <w:rFonts w:ascii="Arial" w:hAnsi="Arial" w:cs="Arial"/>
          <w:b/>
          <w:bCs/>
        </w:rPr>
        <w:t>Flexibilní v každé situaci</w:t>
      </w:r>
    </w:p>
    <w:p w14:paraId="72040E9F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  <w:r w:rsidRPr="00F401AA">
        <w:rPr>
          <w:rFonts w:ascii="Arial" w:hAnsi="Arial" w:cs="Arial"/>
        </w:rPr>
        <w:t xml:space="preserve">Schopnost rychle reagovat na změny je dnes základem konkurenceschopnosti. Efektivním řešením je využití digitálního dvojčete, které umožní upravovat výrobní řetězec tak, aby si poradil se změnami komponentů, materiálů i požadavků zákazníků. Výhody a přínosy digitálního dvojčete výroby ukazuje aplikace </w:t>
      </w:r>
      <w:r w:rsidRPr="00F401AA">
        <w:rPr>
          <w:rFonts w:ascii="Arial" w:hAnsi="Arial" w:cs="Arial"/>
          <w:b/>
          <w:bCs/>
        </w:rPr>
        <w:t>Run My Virtual Machine</w:t>
      </w:r>
      <w:r w:rsidRPr="00F401AA">
        <w:rPr>
          <w:rFonts w:ascii="Arial" w:hAnsi="Arial" w:cs="Arial"/>
        </w:rPr>
        <w:t xml:space="preserve">, kterou Siemens ukazuje v živém přenosu z výroby, nebo školní obráběcí stroj vybavený řídicím systémem </w:t>
      </w:r>
      <w:r w:rsidRPr="00F401AA">
        <w:rPr>
          <w:rFonts w:ascii="Arial" w:hAnsi="Arial" w:cs="Arial"/>
          <w:b/>
          <w:bCs/>
        </w:rPr>
        <w:t>Sinumerik One</w:t>
      </w:r>
      <w:r w:rsidRPr="00F401AA">
        <w:rPr>
          <w:rFonts w:ascii="Arial" w:hAnsi="Arial" w:cs="Arial"/>
        </w:rPr>
        <w:t xml:space="preserve">. </w:t>
      </w:r>
    </w:p>
    <w:p w14:paraId="6AE25268" w14:textId="548B73E2" w:rsid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  <w:r w:rsidRPr="00F401AA">
        <w:rPr>
          <w:rFonts w:ascii="Arial" w:hAnsi="Arial" w:cs="Arial"/>
        </w:rPr>
        <w:t xml:space="preserve">K vyšší flexibilitě výroby výrazně přispívají také řešení edge. </w:t>
      </w:r>
      <w:r w:rsidRPr="00F401AA">
        <w:rPr>
          <w:rFonts w:ascii="Arial" w:hAnsi="Arial" w:cs="Arial"/>
          <w:b/>
          <w:bCs/>
        </w:rPr>
        <w:t>Siemens Industrial Edge</w:t>
      </w:r>
      <w:r w:rsidRPr="00F401AA">
        <w:rPr>
          <w:rFonts w:ascii="Arial" w:hAnsi="Arial" w:cs="Arial"/>
        </w:rPr>
        <w:t xml:space="preserve"> stojí mezi klasickým edge computingem a cloud computingem. Uživateli dovoluje využívat a podle vlastních potřeb si nakombinovat to nejlepší z obou těchto přístupů. Na rozdíl od konvenčních edge řešení Industrial Edge s cloudem počítá, odesílá do něj ale méně dat, která jsou již upravená a optimalizovaná. Díky tomu se neprojeví slabé stránky cloudových řešení, jako jsou dlouhá odezva anebo vysoké ceny za pronájem. Řešení současně umožňuje využít obrovskou výpočetní kapacitu cloudu a možnost okamžitého přístupu k datům kdykoliv a</w:t>
      </w:r>
      <w:r>
        <w:rPr>
          <w:rFonts w:ascii="Arial" w:hAnsi="Arial" w:cs="Arial"/>
        </w:rPr>
        <w:t> </w:t>
      </w:r>
      <w:r w:rsidRPr="00F401AA">
        <w:rPr>
          <w:rFonts w:ascii="Arial" w:hAnsi="Arial" w:cs="Arial"/>
        </w:rPr>
        <w:t xml:space="preserve">odkudkoliv. </w:t>
      </w:r>
    </w:p>
    <w:p w14:paraId="3CF22DC9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</w:p>
    <w:p w14:paraId="078045C3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F401AA">
        <w:rPr>
          <w:rFonts w:ascii="Arial" w:hAnsi="Arial" w:cs="Arial"/>
          <w:b/>
          <w:bCs/>
        </w:rPr>
        <w:t>Odolná a spolehlivá výroba</w:t>
      </w:r>
    </w:p>
    <w:p w14:paraId="5F01058E" w14:textId="036FDF1D" w:rsid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  <w:r w:rsidRPr="00F401AA">
        <w:rPr>
          <w:rFonts w:ascii="Arial" w:hAnsi="Arial" w:cs="Arial"/>
        </w:rPr>
        <w:t xml:space="preserve">Neplánované prostoje způsobené poruchami zařízení mohou zapříčinit až 30% ztrátu výrobního výkonu. Řešení </w:t>
      </w:r>
      <w:r w:rsidRPr="00F401AA">
        <w:rPr>
          <w:rFonts w:ascii="Arial" w:hAnsi="Arial" w:cs="Arial"/>
          <w:b/>
          <w:bCs/>
        </w:rPr>
        <w:t>SITRANS SCM IQ</w:t>
      </w:r>
      <w:r w:rsidRPr="00F401AA">
        <w:rPr>
          <w:rFonts w:ascii="Arial" w:hAnsi="Arial" w:cs="Arial"/>
        </w:rPr>
        <w:t xml:space="preserve"> pro preventivní údržbu poruchy včas odhalí a poskytne příležitost pro opravu. Aplikace výrazně šetří náklady na opravu, včetně nouzových dodávek náhradních dílů. Při využití IIoT navíc dokáže zvýšit výkon výrobní linky až o 10 %.</w:t>
      </w:r>
    </w:p>
    <w:p w14:paraId="52466103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</w:p>
    <w:p w14:paraId="1F50BE72" w14:textId="4DF5D7E8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  <w:r w:rsidRPr="00F401AA">
        <w:rPr>
          <w:rFonts w:ascii="Arial" w:hAnsi="Arial" w:cs="Arial"/>
        </w:rPr>
        <w:t xml:space="preserve">Kvalitu výroby i produktů pomáhá na maximální úrovni zvyšovat a hlídat umělá inteligence. Dokáže analyzovat ohromné objemy dat a pomocí strojového učení najít místa a výrobky, které je potřeba znova zkontrolovat nebo opravit. Siemens využívá prvky umělé inteligence i v edge. </w:t>
      </w:r>
      <w:r w:rsidRPr="00F401AA">
        <w:rPr>
          <w:rFonts w:ascii="Arial" w:hAnsi="Arial" w:cs="Arial"/>
          <w:b/>
          <w:bCs/>
        </w:rPr>
        <w:t>AI Edge</w:t>
      </w:r>
      <w:r w:rsidRPr="00F401AA">
        <w:rPr>
          <w:rFonts w:ascii="Arial" w:hAnsi="Arial" w:cs="Arial"/>
        </w:rPr>
        <w:t xml:space="preserve"> aplikace je podobná aplikaci </w:t>
      </w:r>
      <w:r w:rsidRPr="00F401AA">
        <w:rPr>
          <w:rFonts w:ascii="Arial" w:hAnsi="Arial" w:cs="Arial"/>
        </w:rPr>
        <w:lastRenderedPageBreak/>
        <w:t>v</w:t>
      </w:r>
      <w:r>
        <w:rPr>
          <w:rFonts w:ascii="Arial" w:hAnsi="Arial" w:cs="Arial"/>
        </w:rPr>
        <w:t> chytrém</w:t>
      </w:r>
      <w:r w:rsidRPr="00F401AA">
        <w:rPr>
          <w:rFonts w:ascii="Arial" w:hAnsi="Arial" w:cs="Arial"/>
        </w:rPr>
        <w:t xml:space="preserve"> telefonu a v rámci systému ji lze umístit na libovolný počet edge zařízení, kde je jejím úkolem vytvářet předpovědi v reálném čase.</w:t>
      </w:r>
    </w:p>
    <w:p w14:paraId="101577D5" w14:textId="77777777" w:rsidR="00F401AA" w:rsidRDefault="00F401AA" w:rsidP="00F401AA">
      <w:pPr>
        <w:spacing w:after="0" w:line="360" w:lineRule="auto"/>
        <w:ind w:right="1814"/>
        <w:rPr>
          <w:rFonts w:ascii="Arial" w:hAnsi="Arial" w:cs="Arial"/>
          <w:b/>
          <w:bCs/>
        </w:rPr>
      </w:pPr>
    </w:p>
    <w:p w14:paraId="59CB3F6A" w14:textId="31D33E9A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F401AA">
        <w:rPr>
          <w:rFonts w:ascii="Arial" w:hAnsi="Arial" w:cs="Arial"/>
          <w:b/>
          <w:bCs/>
        </w:rPr>
        <w:t xml:space="preserve">Modernizace průmyslového zařízení </w:t>
      </w:r>
    </w:p>
    <w:p w14:paraId="654CB4C6" w14:textId="7EFB22B8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  <w:r w:rsidRPr="00F401AA">
        <w:rPr>
          <w:rFonts w:ascii="Arial" w:hAnsi="Arial" w:cs="Arial"/>
        </w:rPr>
        <w:t>Přestavba a modernizace stávajícího výrobního zařízení je náročným úkolem a</w:t>
      </w:r>
      <w:r>
        <w:rPr>
          <w:rFonts w:ascii="Arial" w:hAnsi="Arial" w:cs="Arial"/>
        </w:rPr>
        <w:t> </w:t>
      </w:r>
      <w:r w:rsidRPr="00F401AA">
        <w:rPr>
          <w:rFonts w:ascii="Arial" w:hAnsi="Arial" w:cs="Arial"/>
        </w:rPr>
        <w:t>správa příslušných dat bývá velmi složitá. Továrny mají dlouhou životnost a</w:t>
      </w:r>
      <w:r>
        <w:rPr>
          <w:rFonts w:ascii="Arial" w:hAnsi="Arial" w:cs="Arial"/>
        </w:rPr>
        <w:t> </w:t>
      </w:r>
      <w:r w:rsidRPr="00F401AA">
        <w:rPr>
          <w:rFonts w:ascii="Arial" w:hAnsi="Arial" w:cs="Arial"/>
        </w:rPr>
        <w:t xml:space="preserve">data často nejsou k dispozici v elektronické podobě, což komplikuje proces digitální transformace. Softwarové řešení </w:t>
      </w:r>
      <w:r w:rsidRPr="00F401AA">
        <w:rPr>
          <w:rFonts w:ascii="Arial" w:hAnsi="Arial" w:cs="Arial"/>
          <w:b/>
          <w:bCs/>
        </w:rPr>
        <w:t>COMOS</w:t>
      </w:r>
      <w:r w:rsidRPr="00F401AA">
        <w:rPr>
          <w:rFonts w:ascii="Arial" w:hAnsi="Arial" w:cs="Arial"/>
        </w:rPr>
        <w:t xml:space="preserve"> umožňuje spravovat data integrovaně v jedné platformě a připravit výrobní zařízení pro vytvoření digitálního dvojčete. Aplikace </w:t>
      </w:r>
      <w:r w:rsidRPr="00F401AA">
        <w:rPr>
          <w:rFonts w:ascii="Arial" w:hAnsi="Arial" w:cs="Arial"/>
          <w:b/>
          <w:bCs/>
        </w:rPr>
        <w:t>COMOS Mobile Worker</w:t>
      </w:r>
      <w:r w:rsidRPr="00F401AA">
        <w:rPr>
          <w:rFonts w:ascii="Arial" w:hAnsi="Arial" w:cs="Arial"/>
        </w:rPr>
        <w:t xml:space="preserve"> pak zaznamenává všechny změny v technické dokumentaci a úkoly vykonané během modernizace a pohodlně je zobrazuje prostřednictvím rozšířené reality v tabletu nebo mobilním zařízení.</w:t>
      </w:r>
    </w:p>
    <w:p w14:paraId="4AC00604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</w:p>
    <w:p w14:paraId="43B3AB7C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F401AA">
        <w:rPr>
          <w:rFonts w:ascii="Arial" w:hAnsi="Arial" w:cs="Arial"/>
          <w:b/>
          <w:bCs/>
        </w:rPr>
        <w:t>Nezapomínáme na vzdělávání</w:t>
      </w:r>
    </w:p>
    <w:p w14:paraId="5EC67A54" w14:textId="77777777" w:rsidR="00F401AA" w:rsidRPr="00F401AA" w:rsidRDefault="00F401AA" w:rsidP="00F401AA">
      <w:pPr>
        <w:spacing w:after="0" w:line="360" w:lineRule="auto"/>
        <w:ind w:right="1814"/>
        <w:rPr>
          <w:rFonts w:ascii="Arial" w:hAnsi="Arial" w:cs="Arial"/>
        </w:rPr>
      </w:pPr>
      <w:r w:rsidRPr="00F401AA">
        <w:rPr>
          <w:rFonts w:ascii="Arial" w:hAnsi="Arial" w:cs="Arial"/>
        </w:rPr>
        <w:t xml:space="preserve">I v letošním roce pořádá český Siemens soutěž </w:t>
      </w:r>
      <w:r w:rsidRPr="00F401AA">
        <w:rPr>
          <w:rFonts w:ascii="Arial" w:hAnsi="Arial" w:cs="Arial"/>
          <w:b/>
          <w:bCs/>
        </w:rPr>
        <w:t>SINUMERIK CUP</w:t>
      </w:r>
      <w:r w:rsidRPr="00F401AA">
        <w:rPr>
          <w:rFonts w:ascii="Arial" w:hAnsi="Arial" w:cs="Arial"/>
        </w:rPr>
        <w:t xml:space="preserve">. Cílem soutěže je motivovat studenty středních škol k týmové práci, ke schopnosti přijmout osobní zodpovědnost a pomoci jim tak připravit se na budoucí povolání. Siemens je také partnerem soutěže v programování, kterou pořádá organizátor MSV 2022. </w:t>
      </w:r>
    </w:p>
    <w:p w14:paraId="58F3280E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21DA94" w14:textId="208DFF8C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6" w:history="1">
        <w:r w:rsidR="00F401AA" w:rsidRPr="00AD643F">
          <w:rPr>
            <w:rStyle w:val="Hypertextovodkaz"/>
            <w:rFonts w:ascii="Arial" w:hAnsi="Arial" w:cs="Arial"/>
          </w:rPr>
          <w:t>https://www.siemenspress.cz/siemens-na-msv-predstavi-reseni-pro-flexibilni-odolnou-a-energeticky-uspornou-vyrobu/</w:t>
        </w:r>
      </w:hyperlink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0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lastRenderedPageBreak/>
        <w:t xml:space="preserve">Siemens Česká republika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1240CDC0" w:rsidR="00E22357" w:rsidRDefault="0072682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3A9C1E3D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2766CD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2E2275"/>
    <w:rsid w:val="00380E6F"/>
    <w:rsid w:val="00383489"/>
    <w:rsid w:val="003932CC"/>
    <w:rsid w:val="00445B20"/>
    <w:rsid w:val="004A24B8"/>
    <w:rsid w:val="004E0150"/>
    <w:rsid w:val="006909A8"/>
    <w:rsid w:val="00695B66"/>
    <w:rsid w:val="00726821"/>
    <w:rsid w:val="007D2A24"/>
    <w:rsid w:val="00804ABC"/>
    <w:rsid w:val="00A31790"/>
    <w:rsid w:val="00B005C7"/>
    <w:rsid w:val="00B0541C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  <w:rsid w:val="00F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iemenspress.cz/siemens-na-msv-predstavi-reseni-pro-flexibilni-odolnou-a-energeticky-uspornou-vyrobu/" TargetMode="External"/><Relationship Id="rId11" Type="http://schemas.openxmlformats.org/officeDocument/2006/relationships/hyperlink" Target="http://www.siemens.cz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ech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2</cp:revision>
  <dcterms:created xsi:type="dcterms:W3CDTF">2022-09-14T10:41:00Z</dcterms:created>
  <dcterms:modified xsi:type="dcterms:W3CDTF">2022-09-14T10:41:00Z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