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C0079B"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26AB615" w:rsidR="00D477C0" w:rsidRPr="00C0079B"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C0079B">
        <w:rPr>
          <w:rFonts w:ascii="Arial" w:hAnsi="Arial" w:cs="Arial"/>
          <w:color w:val="000000"/>
          <w:sz w:val="20"/>
          <w:szCs w:val="20"/>
        </w:rPr>
        <w:tab/>
      </w:r>
      <w:r w:rsidR="00C0079B" w:rsidRPr="00C0079B">
        <w:rPr>
          <w:rFonts w:ascii="Arial" w:hAnsi="Arial" w:cs="Arial"/>
          <w:color w:val="000000"/>
          <w:sz w:val="20"/>
          <w:szCs w:val="20"/>
        </w:rPr>
        <w:t>Praha 17. února 2025</w:t>
      </w:r>
    </w:p>
    <w:p w14:paraId="6318BE0A" w14:textId="77777777" w:rsidR="00D477C0" w:rsidRPr="00C0079B"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C0079B"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C0079B" w14:paraId="5E9D642C" w14:textId="77777777" w:rsidTr="00AF1AA4">
        <w:trPr>
          <w:cantSplit/>
          <w:trHeight w:hRule="exact" w:val="397"/>
        </w:trPr>
        <w:tc>
          <w:tcPr>
            <w:tcW w:w="9640" w:type="dxa"/>
            <w:tcBorders>
              <w:top w:val="nil"/>
              <w:bottom w:val="nil"/>
            </w:tcBorders>
          </w:tcPr>
          <w:p w14:paraId="7ADF2BB9" w14:textId="2110BFAA" w:rsidR="00AF1AA4" w:rsidRPr="00C0079B" w:rsidRDefault="00AF1AA4" w:rsidP="006603FA">
            <w:pPr>
              <w:pStyle w:val="ExhibitionInfo"/>
              <w:rPr>
                <w:lang w:val="cs-CZ"/>
              </w:rPr>
            </w:pPr>
          </w:p>
        </w:tc>
      </w:tr>
    </w:tbl>
    <w:p w14:paraId="78A14F47" w14:textId="7B5FB0DB" w:rsidR="00AF1AA4" w:rsidRPr="00C0079B" w:rsidRDefault="00C0079B" w:rsidP="00C0079B">
      <w:pPr>
        <w:pStyle w:val="Headline"/>
        <w:ind w:right="538"/>
        <w:rPr>
          <w:lang w:val="cs-CZ"/>
        </w:rPr>
      </w:pPr>
      <w:r w:rsidRPr="00C0079B">
        <w:rPr>
          <w:lang w:val="cs-CZ"/>
        </w:rPr>
        <w:t>Siemens dodal společnosti ORLEN Unipetrol technologie pro revitalizaci jednotky parciální oxidace</w:t>
      </w:r>
    </w:p>
    <w:p w14:paraId="6D420D8B" w14:textId="77777777" w:rsidR="00AF1AA4" w:rsidRPr="00C0079B" w:rsidRDefault="00AF1AA4" w:rsidP="00C0079B">
      <w:pPr>
        <w:pStyle w:val="Bodytext"/>
        <w:ind w:right="538"/>
        <w:rPr>
          <w:lang w:val="cs-CZ"/>
        </w:rPr>
      </w:pPr>
    </w:p>
    <w:p w14:paraId="0B0D25AA" w14:textId="4738C8C5" w:rsidR="00C0079B" w:rsidRPr="00C0079B" w:rsidRDefault="00C0079B" w:rsidP="00C0079B">
      <w:pPr>
        <w:pStyle w:val="Bodytext"/>
        <w:ind w:right="538"/>
        <w:rPr>
          <w:lang w:val="cs-CZ"/>
        </w:rPr>
      </w:pPr>
      <w:r w:rsidRPr="00C0079B">
        <w:rPr>
          <w:lang w:val="cs-CZ"/>
        </w:rPr>
        <w:t>Společnost Siemens se podílela na revitalizaci jednotky parciální oxidace (POX) společnosti ORLEN Unipetrol RPA v jejím výrobním závodě v Záluží u Litvínova. Siemens dodal ORLEN Unipetrolu na klíč elektroenergetickou část projektu. Rozsáhlá revitalizace byla zahájena na jaře 2020 a v roce 2024 byla ukončena samotná rekonstrukce elektroenergetiky. V roce 2025 bude rekonstrukce ukončena nasazením digitalizačních prvků. Moderní rafinérie v Záluží u</w:t>
      </w:r>
      <w:r>
        <w:rPr>
          <w:lang w:val="cs-CZ"/>
        </w:rPr>
        <w:t> </w:t>
      </w:r>
      <w:r w:rsidRPr="00C0079B">
        <w:rPr>
          <w:lang w:val="cs-CZ"/>
        </w:rPr>
        <w:t>Litvínova–provozuje dvě jednotky destilace ropy, čtyři konverzní jednotky a řadu technologických zařízení na zvyšování kvality primárních destilačních produktů. Jednotka parciální oxidace patří k důležitým výrobním zařízením společnosti ORLEN Unipetrol RPA a</w:t>
      </w:r>
      <w:r>
        <w:rPr>
          <w:lang w:val="cs-CZ"/>
        </w:rPr>
        <w:t> </w:t>
      </w:r>
      <w:r w:rsidRPr="00C0079B">
        <w:rPr>
          <w:lang w:val="cs-CZ"/>
        </w:rPr>
        <w:t>nachází se v oblasti rafinérské části litvínovského závodu, největšího chemického areálu v</w:t>
      </w:r>
      <w:r>
        <w:rPr>
          <w:lang w:val="cs-CZ"/>
        </w:rPr>
        <w:t> </w:t>
      </w:r>
      <w:r w:rsidRPr="00C0079B">
        <w:rPr>
          <w:lang w:val="cs-CZ"/>
        </w:rPr>
        <w:t xml:space="preserve">České republice. </w:t>
      </w:r>
    </w:p>
    <w:p w14:paraId="0BCEC5A5" w14:textId="77777777" w:rsidR="00C0079B" w:rsidRDefault="00C0079B" w:rsidP="00C0079B">
      <w:pPr>
        <w:pStyle w:val="Bodytext"/>
        <w:ind w:right="538"/>
        <w:rPr>
          <w:lang w:val="cs-CZ"/>
        </w:rPr>
      </w:pPr>
    </w:p>
    <w:p w14:paraId="52FF7472" w14:textId="77777777" w:rsidR="00F16B4D" w:rsidRPr="00F16B4D" w:rsidRDefault="00F16B4D" w:rsidP="00F16B4D">
      <w:pPr>
        <w:pStyle w:val="Bodytext"/>
        <w:ind w:right="538"/>
        <w:rPr>
          <w:i/>
          <w:iCs/>
          <w:lang w:val="cs-CZ"/>
        </w:rPr>
      </w:pPr>
      <w:r w:rsidRPr="00F16B4D">
        <w:rPr>
          <w:i/>
          <w:iCs/>
          <w:lang w:val="cs-CZ"/>
        </w:rPr>
        <w:t>„Moderní technologie Siemens zvýší efektivitu, bezpečnost a spolehlivost jednoho z nejdůležitějších provozů litvínovského závodu,“</w:t>
      </w:r>
      <w:r w:rsidRPr="00C0079B">
        <w:rPr>
          <w:lang w:val="cs-CZ"/>
        </w:rPr>
        <w:t xml:space="preserve"> říká József Maschek, ředitel Siemens Smart Infrastructure. </w:t>
      </w:r>
      <w:r w:rsidRPr="00F16B4D">
        <w:rPr>
          <w:i/>
          <w:iCs/>
          <w:lang w:val="cs-CZ"/>
        </w:rPr>
        <w:t>„V litvínovské rafinerii jsme instalovali chytrá zařízení, jako jsou digitální ochrany, řídicí systémy nebo systémy řízení motorů které navíc zvyšují komfort ovládání a kontroly.“</w:t>
      </w:r>
    </w:p>
    <w:p w14:paraId="58D08808" w14:textId="77777777" w:rsidR="00F16B4D" w:rsidRPr="00C0079B" w:rsidRDefault="00F16B4D" w:rsidP="00C0079B">
      <w:pPr>
        <w:pStyle w:val="Bodytext"/>
        <w:ind w:right="538"/>
        <w:rPr>
          <w:lang w:val="cs-CZ"/>
        </w:rPr>
      </w:pPr>
    </w:p>
    <w:p w14:paraId="20B2450C" w14:textId="364C1E12" w:rsidR="00C0079B" w:rsidRPr="00C0079B" w:rsidRDefault="00C0079B" w:rsidP="00C0079B">
      <w:pPr>
        <w:pStyle w:val="Bodytext"/>
        <w:ind w:right="538"/>
        <w:rPr>
          <w:lang w:val="cs-CZ"/>
        </w:rPr>
      </w:pPr>
      <w:r w:rsidRPr="00C0079B">
        <w:rPr>
          <w:lang w:val="cs-CZ"/>
        </w:rPr>
        <w:t>V jednotce parciální oxidace dochází ke zpracování ropných zbytků po předchozí rafinérské destilaci ropy a k výrobě vodíku. Vodík ORLEN Unipetrol využívá především jako surovinu pro navazující rafinérské výroby a výrobu čpavku. Malá část se používá na výrobu super čistého vodíku, který se z části používá na výrobu etylenu a plastových granulátů (např. polyetylen a</w:t>
      </w:r>
      <w:r>
        <w:rPr>
          <w:lang w:val="cs-CZ"/>
        </w:rPr>
        <w:t> </w:t>
      </w:r>
      <w:r w:rsidRPr="00C0079B">
        <w:rPr>
          <w:lang w:val="cs-CZ"/>
        </w:rPr>
        <w:t>polypropylen) a z části se prodává externím společnostem.</w:t>
      </w:r>
      <w:r w:rsidR="008E580D">
        <w:rPr>
          <w:lang w:val="cs-CZ"/>
        </w:rPr>
        <w:t xml:space="preserve"> </w:t>
      </w:r>
      <w:r w:rsidRPr="00C0079B">
        <w:rPr>
          <w:lang w:val="cs-CZ"/>
        </w:rPr>
        <w:t>V rámci projektu dodal Siemens Smart Infrastructure rozvaděče vysokého a nízkého napětí včetně ochran, transformátory, řídicí systém, přípojnicové systémy, kabeláž a kabelové trasy a</w:t>
      </w:r>
      <w:r>
        <w:rPr>
          <w:lang w:val="cs-CZ"/>
        </w:rPr>
        <w:t> </w:t>
      </w:r>
      <w:r w:rsidRPr="00C0079B">
        <w:rPr>
          <w:lang w:val="cs-CZ"/>
        </w:rPr>
        <w:t>také stavební část.</w:t>
      </w:r>
    </w:p>
    <w:p w14:paraId="6D73A321" w14:textId="77777777" w:rsidR="00C0079B" w:rsidRPr="00C0079B" w:rsidRDefault="00C0079B" w:rsidP="00C0079B">
      <w:pPr>
        <w:pStyle w:val="Bodytext"/>
        <w:ind w:right="538"/>
        <w:rPr>
          <w:lang w:val="cs-CZ"/>
        </w:rPr>
      </w:pPr>
    </w:p>
    <w:p w14:paraId="5C30FC86" w14:textId="08460813" w:rsidR="00C0079B" w:rsidRPr="00C0079B" w:rsidRDefault="00C0079B" w:rsidP="00C0079B">
      <w:pPr>
        <w:pStyle w:val="Bodytext"/>
        <w:ind w:right="538"/>
        <w:rPr>
          <w:lang w:val="cs-CZ"/>
        </w:rPr>
      </w:pPr>
      <w:r w:rsidRPr="00C0079B">
        <w:rPr>
          <w:lang w:val="cs-CZ"/>
        </w:rPr>
        <w:lastRenderedPageBreak/>
        <w:t>Klíčové práce na projektu za více než 400 milionů korun proběhly během dvou dlouhodobě plánovaných odstávek výrobních zařízení v chemickém areálu. Primárním důvodem tzv. zarážek je pravidelná údržba výrobních technologií a příprava zařízení na další provozní cyklus. ORLEN Unipetrol RPA je jediný zpracovatel ropy v České republice a jediný výrobce pohonných hmot na území České republiky, a proto jsou jeho výrobní zařízení součástí kritické infrastruktury státu. Z tohoto důvodu práce během první zarážky (duben–květen 2020) proběhly i přes mimořádné podmínky pandemie viru covid-19. Pro zmírnění rizika šíření koronaviru práce doprovázela rozsáhlá bezpečnostní, hygienická a protiepidemická opatření, která v historii českého chemického průmyslu neměla obdoby.</w:t>
      </w:r>
    </w:p>
    <w:p w14:paraId="4BA141D4" w14:textId="77777777" w:rsidR="00C0079B" w:rsidRPr="00C0079B" w:rsidRDefault="00C0079B" w:rsidP="00C0079B">
      <w:pPr>
        <w:pStyle w:val="Bodytext"/>
        <w:ind w:right="538"/>
        <w:rPr>
          <w:lang w:val="cs-CZ"/>
        </w:rPr>
      </w:pPr>
    </w:p>
    <w:p w14:paraId="5E54799E" w14:textId="57218F4F" w:rsidR="00C0079B" w:rsidRPr="00C0079B" w:rsidRDefault="00C0079B" w:rsidP="00C0079B">
      <w:pPr>
        <w:pStyle w:val="Bodytext"/>
        <w:ind w:right="538"/>
        <w:rPr>
          <w:lang w:val="cs-CZ"/>
        </w:rPr>
      </w:pPr>
      <w:r w:rsidRPr="00F16B4D">
        <w:rPr>
          <w:i/>
          <w:iCs/>
          <w:lang w:val="cs-CZ"/>
        </w:rPr>
        <w:t>„Práce během pandemie znamenaly zcela nové nároky na projektové řízení a koordinaci prací, a to včetně našich subdodavatelů. Kvůli bezpečnostním a protiepidemickým opatřením jsme například museli vytvořit záložní týmy a speciální pracovní postupy,“</w:t>
      </w:r>
      <w:r w:rsidRPr="00C0079B">
        <w:rPr>
          <w:lang w:val="cs-CZ"/>
        </w:rPr>
        <w:t xml:space="preserve"> popisuje práce v</w:t>
      </w:r>
      <w:r>
        <w:rPr>
          <w:lang w:val="cs-CZ"/>
        </w:rPr>
        <w:t> </w:t>
      </w:r>
      <w:r w:rsidRPr="00C0079B">
        <w:rPr>
          <w:lang w:val="cs-CZ"/>
        </w:rPr>
        <w:t xml:space="preserve">mimořádných podmínkách Miroslav Švarc, projektový manažer Siemens.  </w:t>
      </w:r>
    </w:p>
    <w:p w14:paraId="69CA938A" w14:textId="0141F2FC" w:rsidR="00C0079B" w:rsidRPr="00C0079B" w:rsidRDefault="00C0079B" w:rsidP="00C0079B">
      <w:pPr>
        <w:pStyle w:val="Bodytext"/>
        <w:ind w:right="538"/>
        <w:rPr>
          <w:lang w:val="cs-CZ"/>
        </w:rPr>
      </w:pPr>
      <w:r w:rsidRPr="00C0079B">
        <w:rPr>
          <w:lang w:val="cs-CZ"/>
        </w:rPr>
        <w:t>Druhá zarážka proběhla v roce 2024. Na žádost ORLEN Unipetrolu byly práce dokončeny v</w:t>
      </w:r>
      <w:r>
        <w:rPr>
          <w:lang w:val="cs-CZ"/>
        </w:rPr>
        <w:t> </w:t>
      </w:r>
      <w:r w:rsidRPr="00C0079B">
        <w:rPr>
          <w:lang w:val="cs-CZ"/>
        </w:rPr>
        <w:t>dřívějším termínu oproti odsouhlasenému harmonogramu a vlastní najíždění technologie POX tak mohlo začít dříve.</w:t>
      </w:r>
    </w:p>
    <w:p w14:paraId="0661DE64" w14:textId="77777777" w:rsidR="00C0079B" w:rsidRPr="00C0079B" w:rsidRDefault="00C0079B" w:rsidP="00C0079B">
      <w:pPr>
        <w:pStyle w:val="Bodytext"/>
        <w:ind w:right="538"/>
        <w:rPr>
          <w:lang w:val="cs-CZ"/>
        </w:rPr>
      </w:pPr>
    </w:p>
    <w:p w14:paraId="5C2DBFDA" w14:textId="55C58A78" w:rsidR="00C0079B" w:rsidRPr="00C0079B" w:rsidRDefault="00C0079B" w:rsidP="00C0079B">
      <w:pPr>
        <w:pStyle w:val="Bodytext"/>
        <w:ind w:right="538"/>
        <w:rPr>
          <w:lang w:val="cs-CZ"/>
        </w:rPr>
      </w:pPr>
      <w:r w:rsidRPr="00C0079B">
        <w:rPr>
          <w:lang w:val="cs-CZ"/>
        </w:rPr>
        <w:t>Realizací projektu se stala elektroenergetická napájecí část výrobní jednotky parciální oxidace nejmodernější v rámci litvínovského areálu skupiny ORLEN Unipetrol. Klíčové bylo zajistit napájení té části výroby, která musela zůstat funkční i během zarážkových prací. Před zarážkami probíhaly zejména projekční a stavební práce, následovaly demontáže stávajícího zařízení a instalace nových rozvaděčů a transformátorů.</w:t>
      </w:r>
      <w:r w:rsidR="008F509C">
        <w:rPr>
          <w:lang w:val="cs-CZ"/>
        </w:rPr>
        <w:t xml:space="preserve"> </w:t>
      </w:r>
      <w:r w:rsidRPr="00F16B4D">
        <w:rPr>
          <w:i/>
          <w:iCs/>
          <w:lang w:val="cs-CZ"/>
        </w:rPr>
        <w:t>„Během zarážek jsme se museli vyrovnat s velkým časovým tlakem, abychom provedli všechny činnosti spojené s</w:t>
      </w:r>
      <w:r w:rsidR="00F16B4D" w:rsidRPr="00F16B4D">
        <w:rPr>
          <w:i/>
          <w:iCs/>
          <w:lang w:val="cs-CZ"/>
        </w:rPr>
        <w:t> </w:t>
      </w:r>
      <w:r w:rsidRPr="00F16B4D">
        <w:rPr>
          <w:i/>
          <w:iCs/>
          <w:lang w:val="cs-CZ"/>
        </w:rPr>
        <w:t>montáží a</w:t>
      </w:r>
      <w:r w:rsidR="00F16B4D" w:rsidRPr="00F16B4D">
        <w:rPr>
          <w:i/>
          <w:iCs/>
          <w:lang w:val="cs-CZ"/>
        </w:rPr>
        <w:t> </w:t>
      </w:r>
      <w:r w:rsidRPr="00F16B4D">
        <w:rPr>
          <w:i/>
          <w:iCs/>
          <w:lang w:val="cs-CZ"/>
        </w:rPr>
        <w:t>uvedením technologií do provozu. Proto byl zásadní do nejmenšího detailu vypracovaný harmonogram činností v</w:t>
      </w:r>
      <w:r w:rsidR="00F16B4D" w:rsidRPr="00F16B4D">
        <w:rPr>
          <w:i/>
          <w:iCs/>
          <w:lang w:val="cs-CZ"/>
        </w:rPr>
        <w:t> </w:t>
      </w:r>
      <w:r w:rsidRPr="00F16B4D">
        <w:rPr>
          <w:i/>
          <w:iCs/>
          <w:lang w:val="cs-CZ"/>
        </w:rPr>
        <w:t>zarážce</w:t>
      </w:r>
      <w:r w:rsidR="00F16B4D" w:rsidRPr="00F16B4D">
        <w:rPr>
          <w:i/>
          <w:iCs/>
          <w:lang w:val="cs-CZ"/>
        </w:rPr>
        <w:t>,</w:t>
      </w:r>
      <w:r w:rsidRPr="00F16B4D">
        <w:rPr>
          <w:i/>
          <w:iCs/>
          <w:lang w:val="cs-CZ"/>
        </w:rPr>
        <w:t xml:space="preserve">“ </w:t>
      </w:r>
      <w:r w:rsidRPr="00C0079B">
        <w:rPr>
          <w:lang w:val="cs-CZ"/>
        </w:rPr>
        <w:t xml:space="preserve">vysvětluje Miroslav Švarc. </w:t>
      </w:r>
    </w:p>
    <w:p w14:paraId="6225EB41" w14:textId="77777777" w:rsidR="00C0079B" w:rsidRPr="00C0079B" w:rsidRDefault="00C0079B" w:rsidP="00C0079B">
      <w:pPr>
        <w:pStyle w:val="Bodytext"/>
        <w:ind w:right="538"/>
        <w:rPr>
          <w:lang w:val="cs-CZ"/>
        </w:rPr>
      </w:pPr>
    </w:p>
    <w:p w14:paraId="33712A3D" w14:textId="26FF8FEF" w:rsidR="00C0079B" w:rsidRPr="00C0079B" w:rsidRDefault="00C0079B" w:rsidP="00C0079B">
      <w:pPr>
        <w:pStyle w:val="Bodytext"/>
        <w:ind w:right="538"/>
        <w:rPr>
          <w:lang w:val="cs-CZ"/>
        </w:rPr>
      </w:pPr>
      <w:r w:rsidRPr="00C0079B">
        <w:rPr>
          <w:lang w:val="cs-CZ"/>
        </w:rPr>
        <w:t>Řešení a technologie dodané společností Siemens v projektu revitalizace výrobní jednotky POX</w:t>
      </w:r>
      <w:r w:rsidR="008E580D">
        <w:rPr>
          <w:lang w:val="cs-CZ"/>
        </w:rPr>
        <w:t xml:space="preserve"> (p</w:t>
      </w:r>
      <w:r w:rsidR="008E580D" w:rsidRPr="00C0079B">
        <w:rPr>
          <w:lang w:val="cs-CZ"/>
        </w:rPr>
        <w:t>rojekt, dodávka, demontáž, montáž a uvedení do provozu</w:t>
      </w:r>
      <w:r w:rsidR="008E580D">
        <w:rPr>
          <w:lang w:val="cs-CZ"/>
        </w:rPr>
        <w:t>)</w:t>
      </w:r>
      <w:r w:rsidRPr="00C0079B">
        <w:rPr>
          <w:lang w:val="cs-CZ"/>
        </w:rPr>
        <w:t>:</w:t>
      </w:r>
    </w:p>
    <w:p w14:paraId="176E447F" w14:textId="77777777" w:rsidR="00C0079B" w:rsidRPr="00C0079B" w:rsidRDefault="00C0079B" w:rsidP="00C0079B">
      <w:pPr>
        <w:pStyle w:val="Bodytext"/>
        <w:numPr>
          <w:ilvl w:val="0"/>
          <w:numId w:val="7"/>
        </w:numPr>
        <w:ind w:right="538"/>
        <w:rPr>
          <w:lang w:val="cs-CZ"/>
        </w:rPr>
      </w:pPr>
      <w:r w:rsidRPr="00C0079B">
        <w:rPr>
          <w:lang w:val="cs-CZ"/>
        </w:rPr>
        <w:t>72 polí VN rozvaděče Siemens typu NXAIR 6 kV včetně ochran</w:t>
      </w:r>
    </w:p>
    <w:p w14:paraId="7C4689E9" w14:textId="77777777" w:rsidR="00C0079B" w:rsidRPr="00C0079B" w:rsidRDefault="00C0079B" w:rsidP="00C0079B">
      <w:pPr>
        <w:pStyle w:val="Bodytext"/>
        <w:numPr>
          <w:ilvl w:val="0"/>
          <w:numId w:val="7"/>
        </w:numPr>
        <w:ind w:right="538"/>
        <w:rPr>
          <w:lang w:val="cs-CZ"/>
        </w:rPr>
      </w:pPr>
      <w:r w:rsidRPr="00C0079B">
        <w:rPr>
          <w:lang w:val="cs-CZ"/>
        </w:rPr>
        <w:t>10 distribučních transformátorů Siemens typu GEAFOL 1600 kVA</w:t>
      </w:r>
    </w:p>
    <w:p w14:paraId="39259E50" w14:textId="77777777" w:rsidR="00C0079B" w:rsidRPr="00C0079B" w:rsidRDefault="00C0079B" w:rsidP="00C0079B">
      <w:pPr>
        <w:pStyle w:val="Bodytext"/>
        <w:numPr>
          <w:ilvl w:val="0"/>
          <w:numId w:val="7"/>
        </w:numPr>
        <w:ind w:right="538"/>
        <w:rPr>
          <w:lang w:val="cs-CZ"/>
        </w:rPr>
      </w:pPr>
      <w:r w:rsidRPr="00C0079B">
        <w:rPr>
          <w:lang w:val="cs-CZ"/>
        </w:rPr>
        <w:t>82 polí NN rozvaděčů Siemens ve výsuvném provedení typu SIVACON S8</w:t>
      </w:r>
    </w:p>
    <w:p w14:paraId="733747D7" w14:textId="77777777" w:rsidR="00C0079B" w:rsidRPr="00C0079B" w:rsidRDefault="00C0079B" w:rsidP="00C0079B">
      <w:pPr>
        <w:pStyle w:val="Bodytext"/>
        <w:numPr>
          <w:ilvl w:val="0"/>
          <w:numId w:val="7"/>
        </w:numPr>
        <w:ind w:right="538"/>
        <w:rPr>
          <w:lang w:val="cs-CZ"/>
        </w:rPr>
      </w:pPr>
      <w:r w:rsidRPr="00C0079B">
        <w:rPr>
          <w:lang w:val="cs-CZ"/>
        </w:rPr>
        <w:t>87 polí NN rozvaděčů Siemens v pevném provedení</w:t>
      </w:r>
    </w:p>
    <w:p w14:paraId="2ACBE8B6" w14:textId="77777777" w:rsidR="00C0079B" w:rsidRPr="00C0079B" w:rsidRDefault="00C0079B" w:rsidP="00C0079B">
      <w:pPr>
        <w:pStyle w:val="Bodytext"/>
        <w:numPr>
          <w:ilvl w:val="0"/>
          <w:numId w:val="7"/>
        </w:numPr>
        <w:ind w:right="538"/>
        <w:rPr>
          <w:lang w:val="cs-CZ"/>
        </w:rPr>
      </w:pPr>
      <w:r w:rsidRPr="00C0079B">
        <w:rPr>
          <w:lang w:val="cs-CZ"/>
        </w:rPr>
        <w:t>NN přípojnice Siemens SIVACON 8PS – systém LDA</w:t>
      </w:r>
    </w:p>
    <w:p w14:paraId="6BAB4D48" w14:textId="77777777" w:rsidR="00C0079B" w:rsidRPr="00C0079B" w:rsidRDefault="00C0079B" w:rsidP="00C0079B">
      <w:pPr>
        <w:pStyle w:val="Bodytext"/>
        <w:numPr>
          <w:ilvl w:val="0"/>
          <w:numId w:val="7"/>
        </w:numPr>
        <w:ind w:right="538"/>
        <w:rPr>
          <w:lang w:val="cs-CZ"/>
        </w:rPr>
      </w:pPr>
      <w:r w:rsidRPr="00C0079B">
        <w:rPr>
          <w:lang w:val="cs-CZ"/>
        </w:rPr>
        <w:t>2 transformátory 6/0,525 kV, 1000 kVA v provedení do prostředí s nebezpečím výbuchu</w:t>
      </w:r>
    </w:p>
    <w:p w14:paraId="25C0A1B8" w14:textId="77777777" w:rsidR="00C0079B" w:rsidRPr="00C0079B" w:rsidRDefault="00C0079B" w:rsidP="00C0079B">
      <w:pPr>
        <w:pStyle w:val="Bodytext"/>
        <w:numPr>
          <w:ilvl w:val="0"/>
          <w:numId w:val="7"/>
        </w:numPr>
        <w:ind w:right="538"/>
        <w:rPr>
          <w:lang w:val="cs-CZ"/>
        </w:rPr>
      </w:pPr>
      <w:r w:rsidRPr="00C0079B">
        <w:rPr>
          <w:lang w:val="cs-CZ"/>
        </w:rPr>
        <w:lastRenderedPageBreak/>
        <w:t>6 frekvenčních měničů 90 kW</w:t>
      </w:r>
    </w:p>
    <w:p w14:paraId="6A08CC4F" w14:textId="77777777" w:rsidR="00C0079B" w:rsidRPr="00C0079B" w:rsidRDefault="00C0079B" w:rsidP="00C0079B">
      <w:pPr>
        <w:pStyle w:val="Bodytext"/>
        <w:numPr>
          <w:ilvl w:val="0"/>
          <w:numId w:val="7"/>
        </w:numPr>
        <w:ind w:right="538"/>
        <w:rPr>
          <w:lang w:val="cs-CZ"/>
        </w:rPr>
      </w:pPr>
      <w:r w:rsidRPr="00C0079B">
        <w:rPr>
          <w:lang w:val="cs-CZ"/>
        </w:rPr>
        <w:t>Usměrňovače a UPS</w:t>
      </w:r>
    </w:p>
    <w:p w14:paraId="6E92E2F0" w14:textId="77777777" w:rsidR="00C0079B" w:rsidRPr="00C0079B" w:rsidRDefault="00C0079B" w:rsidP="00C0079B">
      <w:pPr>
        <w:pStyle w:val="Bodytext"/>
        <w:numPr>
          <w:ilvl w:val="0"/>
          <w:numId w:val="7"/>
        </w:numPr>
        <w:ind w:right="538"/>
        <w:rPr>
          <w:lang w:val="cs-CZ"/>
        </w:rPr>
      </w:pPr>
      <w:r w:rsidRPr="00C0079B">
        <w:rPr>
          <w:lang w:val="cs-CZ"/>
        </w:rPr>
        <w:t>Vizualizační systém – dohledové pracoviště</w:t>
      </w:r>
    </w:p>
    <w:p w14:paraId="14191524" w14:textId="77777777" w:rsidR="00C0079B" w:rsidRPr="00C0079B" w:rsidRDefault="00C0079B" w:rsidP="00C0079B">
      <w:pPr>
        <w:pStyle w:val="Bodytext"/>
        <w:numPr>
          <w:ilvl w:val="0"/>
          <w:numId w:val="7"/>
        </w:numPr>
        <w:ind w:right="538"/>
        <w:rPr>
          <w:lang w:val="cs-CZ"/>
        </w:rPr>
      </w:pPr>
      <w:r w:rsidRPr="00C0079B">
        <w:rPr>
          <w:lang w:val="cs-CZ"/>
        </w:rPr>
        <w:t>Kabeláž (NN, VN a optika) včetně kabelových tras</w:t>
      </w:r>
    </w:p>
    <w:p w14:paraId="214CB49C" w14:textId="77777777" w:rsidR="00C0079B" w:rsidRPr="00C0079B" w:rsidRDefault="00C0079B" w:rsidP="00C0079B">
      <w:pPr>
        <w:pStyle w:val="Bodytext"/>
        <w:numPr>
          <w:ilvl w:val="0"/>
          <w:numId w:val="7"/>
        </w:numPr>
        <w:ind w:right="538"/>
        <w:rPr>
          <w:lang w:val="cs-CZ"/>
        </w:rPr>
      </w:pPr>
      <w:r w:rsidRPr="00C0079B">
        <w:rPr>
          <w:lang w:val="cs-CZ"/>
        </w:rPr>
        <w:t>Ovládací a zásuvkové skříně v provedení do prostředí s nebezpečím výbuchu</w:t>
      </w:r>
    </w:p>
    <w:p w14:paraId="16B996CC" w14:textId="77777777" w:rsidR="00C0079B" w:rsidRPr="00C0079B" w:rsidRDefault="00C0079B" w:rsidP="00C0079B">
      <w:pPr>
        <w:pStyle w:val="Bodytext"/>
        <w:numPr>
          <w:ilvl w:val="0"/>
          <w:numId w:val="7"/>
        </w:numPr>
        <w:ind w:right="538"/>
        <w:rPr>
          <w:lang w:val="cs-CZ"/>
        </w:rPr>
      </w:pPr>
      <w:r w:rsidRPr="00C0079B">
        <w:rPr>
          <w:lang w:val="cs-CZ"/>
        </w:rPr>
        <w:t xml:space="preserve">Digitalizační prvky pro technickou dokumentace či rozšířené reality </w:t>
      </w:r>
    </w:p>
    <w:p w14:paraId="5531DB2E" w14:textId="77777777" w:rsidR="00D477C0" w:rsidRPr="00C0079B"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E2D4CAA" w:rsidR="001B6C27" w:rsidRPr="00C0079B" w:rsidRDefault="001B6C27" w:rsidP="00A166FC">
      <w:pPr>
        <w:widowControl w:val="0"/>
        <w:autoSpaceDE w:val="0"/>
        <w:autoSpaceDN w:val="0"/>
        <w:adjustRightInd w:val="0"/>
        <w:spacing w:after="0" w:line="360" w:lineRule="auto"/>
        <w:rPr>
          <w:rFonts w:ascii="Arial" w:hAnsi="Arial" w:cs="Arial"/>
          <w:color w:val="000000"/>
        </w:rPr>
      </w:pPr>
      <w:r w:rsidRPr="00C0079B">
        <w:rPr>
          <w:rFonts w:ascii="Arial" w:hAnsi="Arial" w:cs="Arial"/>
          <w:b/>
          <w:bCs/>
          <w:color w:val="000000"/>
        </w:rPr>
        <w:t xml:space="preserve">Fotografie ke stažení: </w:t>
      </w:r>
    </w:p>
    <w:p w14:paraId="7A7DA78D" w14:textId="5F477787" w:rsidR="00A166FC" w:rsidRPr="00C0079B" w:rsidRDefault="00A166FC" w:rsidP="00A166FC">
      <w:pPr>
        <w:widowControl w:val="0"/>
        <w:autoSpaceDE w:val="0"/>
        <w:autoSpaceDN w:val="0"/>
        <w:adjustRightInd w:val="0"/>
        <w:spacing w:after="0" w:line="360" w:lineRule="auto"/>
        <w:rPr>
          <w:rFonts w:ascii="Arial" w:hAnsi="Arial" w:cs="Arial"/>
          <w:color w:val="000000"/>
        </w:rPr>
      </w:pPr>
      <w:r w:rsidRPr="00C0079B">
        <w:rPr>
          <w:rFonts w:ascii="Arial" w:hAnsi="Arial" w:cs="Arial"/>
          <w:b/>
          <w:bCs/>
          <w:color w:val="000000"/>
        </w:rPr>
        <w:t>Kontakt pro novináře:</w:t>
      </w:r>
    </w:p>
    <w:p w14:paraId="4191C4EF" w14:textId="77777777" w:rsidR="00A166FC" w:rsidRPr="00C0079B" w:rsidRDefault="00A166FC" w:rsidP="00A166FC">
      <w:pPr>
        <w:widowControl w:val="0"/>
        <w:autoSpaceDE w:val="0"/>
        <w:autoSpaceDN w:val="0"/>
        <w:adjustRightInd w:val="0"/>
        <w:spacing w:after="0" w:line="360" w:lineRule="auto"/>
        <w:rPr>
          <w:rFonts w:ascii="Arial" w:hAnsi="Arial" w:cs="Arial"/>
          <w:color w:val="000000"/>
        </w:rPr>
      </w:pPr>
      <w:r w:rsidRPr="00C0079B">
        <w:rPr>
          <w:rFonts w:ascii="Arial" w:hAnsi="Arial" w:cs="Arial"/>
          <w:color w:val="000000"/>
        </w:rPr>
        <w:t>Siemens, s.r.o.,</w:t>
      </w:r>
      <w:r w:rsidRPr="00C0079B">
        <w:rPr>
          <w:rFonts w:ascii="Arial" w:hAnsi="Arial" w:cs="Arial"/>
          <w:color w:val="000000"/>
          <w:spacing w:val="-4"/>
        </w:rPr>
        <w:t xml:space="preserve"> </w:t>
      </w:r>
      <w:r w:rsidRPr="00C0079B">
        <w:rPr>
          <w:rFonts w:ascii="Arial" w:hAnsi="Arial" w:cs="Arial"/>
          <w:color w:val="000000"/>
        </w:rPr>
        <w:t>Communications</w:t>
      </w:r>
    </w:p>
    <w:p w14:paraId="103CD048" w14:textId="77777777" w:rsidR="00A166FC" w:rsidRPr="00C0079B" w:rsidRDefault="00A166FC" w:rsidP="00A166FC">
      <w:pPr>
        <w:widowControl w:val="0"/>
        <w:autoSpaceDE w:val="0"/>
        <w:autoSpaceDN w:val="0"/>
        <w:adjustRightInd w:val="0"/>
        <w:spacing w:after="0" w:line="360" w:lineRule="auto"/>
        <w:rPr>
          <w:rFonts w:ascii="Arial" w:hAnsi="Arial" w:cs="Arial"/>
          <w:color w:val="000000"/>
        </w:rPr>
      </w:pPr>
      <w:r w:rsidRPr="00C0079B">
        <w:rPr>
          <w:rFonts w:ascii="Arial" w:hAnsi="Arial" w:cs="Arial"/>
        </w:rPr>
        <w:t>Mariana Kellerová</w:t>
      </w:r>
      <w:r w:rsidRPr="00C0079B">
        <w:rPr>
          <w:rFonts w:ascii="Arial" w:hAnsi="Arial" w:cs="Arial"/>
          <w:color w:val="000000"/>
        </w:rPr>
        <w:t>,</w:t>
      </w:r>
      <w:r w:rsidRPr="00C0079B">
        <w:rPr>
          <w:rFonts w:ascii="Arial" w:hAnsi="Arial" w:cs="Arial"/>
          <w:color w:val="000000"/>
          <w:spacing w:val="-6"/>
        </w:rPr>
        <w:t xml:space="preserve"> </w:t>
      </w:r>
      <w:r w:rsidRPr="00C0079B">
        <w:rPr>
          <w:rFonts w:ascii="Arial" w:hAnsi="Arial" w:cs="Arial"/>
          <w:color w:val="000000"/>
        </w:rPr>
        <w:t>telefon:</w:t>
      </w:r>
      <w:r w:rsidRPr="00C0079B">
        <w:rPr>
          <w:rFonts w:ascii="Arial" w:hAnsi="Arial" w:cs="Arial"/>
          <w:color w:val="000000"/>
          <w:spacing w:val="-7"/>
        </w:rPr>
        <w:t xml:space="preserve"> </w:t>
      </w:r>
      <w:r w:rsidRPr="00C0079B">
        <w:rPr>
          <w:rFonts w:ascii="Arial" w:hAnsi="Arial" w:cs="Arial"/>
          <w:color w:val="000000"/>
        </w:rPr>
        <w:t>+420 602 403 594</w:t>
      </w:r>
    </w:p>
    <w:p w14:paraId="080F0A44" w14:textId="77777777" w:rsidR="00A166FC" w:rsidRPr="00C0079B" w:rsidRDefault="00A166FC" w:rsidP="00A166FC">
      <w:pPr>
        <w:widowControl w:val="0"/>
        <w:autoSpaceDE w:val="0"/>
        <w:autoSpaceDN w:val="0"/>
        <w:adjustRightInd w:val="0"/>
        <w:spacing w:after="0" w:line="360" w:lineRule="auto"/>
        <w:rPr>
          <w:rFonts w:ascii="Arial" w:hAnsi="Arial" w:cs="Arial"/>
        </w:rPr>
      </w:pPr>
      <w:r w:rsidRPr="00C0079B">
        <w:rPr>
          <w:rFonts w:ascii="Arial" w:hAnsi="Arial" w:cs="Arial"/>
          <w:color w:val="000000"/>
        </w:rPr>
        <w:t>E-mail:</w:t>
      </w:r>
      <w:r w:rsidRPr="00C0079B">
        <w:rPr>
          <w:rFonts w:ascii="Arial" w:hAnsi="Arial" w:cs="Arial"/>
          <w:color w:val="000000"/>
          <w:spacing w:val="-7"/>
        </w:rPr>
        <w:t xml:space="preserve"> </w:t>
      </w:r>
      <w:hyperlink r:id="rId7" w:history="1">
        <w:r w:rsidRPr="00C0079B">
          <w:rPr>
            <w:rStyle w:val="Hyperlink"/>
            <w:rFonts w:ascii="Arial" w:hAnsi="Arial" w:cs="Arial"/>
          </w:rPr>
          <w:t>mariana.kellerova@siemens.com</w:t>
        </w:r>
      </w:hyperlink>
    </w:p>
    <w:p w14:paraId="44097758" w14:textId="44C2A84A" w:rsidR="00A166FC" w:rsidRPr="00C0079B" w:rsidRDefault="00A166FC" w:rsidP="00A166FC">
      <w:pPr>
        <w:widowControl w:val="0"/>
        <w:autoSpaceDE w:val="0"/>
        <w:autoSpaceDN w:val="0"/>
        <w:adjustRightInd w:val="0"/>
        <w:spacing w:after="0" w:line="360" w:lineRule="auto"/>
        <w:rPr>
          <w:rFonts w:ascii="Arial" w:hAnsi="Arial" w:cs="Arial"/>
        </w:rPr>
      </w:pPr>
      <w:r w:rsidRPr="00C0079B">
        <w:rPr>
          <w:rFonts w:ascii="Arial" w:hAnsi="Arial" w:cs="Arial"/>
        </w:rPr>
        <w:t xml:space="preserve">Sledujte naše novinky na </w:t>
      </w:r>
      <w:r w:rsidR="003770ED" w:rsidRPr="00C0079B">
        <w:rPr>
          <w:rFonts w:ascii="Arial" w:hAnsi="Arial" w:cs="Arial"/>
          <w:b/>
        </w:rPr>
        <w:t>X</w:t>
      </w:r>
      <w:r w:rsidRPr="00C0079B">
        <w:rPr>
          <w:rFonts w:ascii="Arial" w:hAnsi="Arial" w:cs="Arial"/>
        </w:rPr>
        <w:t xml:space="preserve">: </w:t>
      </w:r>
      <w:hyperlink r:id="rId8" w:history="1">
        <w:r w:rsidR="003770ED" w:rsidRPr="00C0079B">
          <w:rPr>
            <w:rStyle w:val="Hyperlink"/>
            <w:rFonts w:ascii="Arial" w:hAnsi="Arial" w:cs="Arial"/>
          </w:rPr>
          <w:t>https://x.com/SiemensCzech</w:t>
        </w:r>
      </w:hyperlink>
    </w:p>
    <w:p w14:paraId="3A343DFD" w14:textId="77777777" w:rsidR="00A166FC" w:rsidRPr="00C0079B" w:rsidRDefault="00A166FC" w:rsidP="00A166FC">
      <w:pPr>
        <w:widowControl w:val="0"/>
        <w:autoSpaceDE w:val="0"/>
        <w:autoSpaceDN w:val="0"/>
        <w:adjustRightInd w:val="0"/>
        <w:spacing w:after="0" w:line="360" w:lineRule="auto"/>
        <w:rPr>
          <w:rFonts w:ascii="Arial" w:hAnsi="Arial" w:cs="Arial"/>
          <w:color w:val="000000"/>
        </w:rPr>
      </w:pPr>
      <w:r w:rsidRPr="00C0079B">
        <w:rPr>
          <w:rFonts w:ascii="Arial" w:hAnsi="Arial" w:cs="Arial"/>
          <w:color w:val="000000"/>
        </w:rPr>
        <w:t xml:space="preserve">Připojte se k nám na </w:t>
      </w:r>
      <w:r w:rsidRPr="00C0079B">
        <w:rPr>
          <w:rFonts w:ascii="Arial" w:hAnsi="Arial" w:cs="Arial"/>
          <w:b/>
          <w:color w:val="000000"/>
        </w:rPr>
        <w:t>Facebooku</w:t>
      </w:r>
      <w:r w:rsidRPr="00C0079B">
        <w:rPr>
          <w:rFonts w:ascii="Arial" w:hAnsi="Arial" w:cs="Arial"/>
          <w:color w:val="000000"/>
        </w:rPr>
        <w:t xml:space="preserve">: </w:t>
      </w:r>
      <w:hyperlink r:id="rId9" w:history="1">
        <w:r w:rsidRPr="00C0079B">
          <w:rPr>
            <w:rStyle w:val="Hyperlink"/>
            <w:rFonts w:ascii="Arial" w:hAnsi="Arial" w:cs="Arial"/>
          </w:rPr>
          <w:t>http://www.facebook.com/SiemensCzech</w:t>
        </w:r>
      </w:hyperlink>
    </w:p>
    <w:p w14:paraId="013AF6A5" w14:textId="77777777" w:rsidR="00A166FC" w:rsidRPr="00C0079B"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C0079B"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C0079B" w:rsidRDefault="0088736D" w:rsidP="0088736D">
      <w:pPr>
        <w:rPr>
          <w:rFonts w:ascii="Arial" w:hAnsi="Arial" w:cs="Arial"/>
          <w:sz w:val="16"/>
          <w:szCs w:val="16"/>
        </w:rPr>
      </w:pPr>
      <w:bookmarkStart w:id="0" w:name="_Hlk119656238"/>
      <w:bookmarkStart w:id="1" w:name="_Hlk151371329"/>
      <w:r w:rsidRPr="00C0079B">
        <w:rPr>
          <w:rFonts w:ascii="Arial" w:hAnsi="Arial" w:cs="Arial"/>
          <w:b/>
          <w:bCs/>
          <w:sz w:val="16"/>
          <w:szCs w:val="16"/>
        </w:rPr>
        <w:t>Siemens AG</w:t>
      </w:r>
      <w:r w:rsidRPr="00C0079B">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0" w:history="1">
        <w:r w:rsidRPr="00C0079B">
          <w:rPr>
            <w:rStyle w:val="Hyperlink"/>
            <w:rFonts w:ascii="Arial" w:hAnsi="Arial" w:cs="Arial"/>
            <w:sz w:val="16"/>
            <w:szCs w:val="16"/>
          </w:rPr>
          <w:t>www.siemens.com</w:t>
        </w:r>
      </w:hyperlink>
      <w:r w:rsidRPr="00C0079B">
        <w:rPr>
          <w:rFonts w:ascii="Arial" w:hAnsi="Arial" w:cs="Arial"/>
          <w:sz w:val="16"/>
          <w:szCs w:val="16"/>
        </w:rPr>
        <w:t>.</w:t>
      </w:r>
    </w:p>
    <w:p w14:paraId="76FE2B8F" w14:textId="5AAD72B1" w:rsidR="0068226D" w:rsidRDefault="0088736D" w:rsidP="0068226D">
      <w:r w:rsidRPr="00C0079B">
        <w:rPr>
          <w:rFonts w:ascii="Arial" w:hAnsi="Arial" w:cs="Arial"/>
          <w:b/>
          <w:bCs/>
          <w:sz w:val="16"/>
          <w:szCs w:val="16"/>
        </w:rPr>
        <w:t xml:space="preserve">Siemens Česká republika </w:t>
      </w:r>
      <w:r w:rsidRPr="00C0079B">
        <w:rPr>
          <w:rFonts w:ascii="Arial" w:hAnsi="Arial" w:cs="Arial"/>
          <w:sz w:val="16"/>
          <w:szCs w:val="16"/>
        </w:rPr>
        <w:t xml:space="preserve">patří mezi největší technologické firmy v České republice a již </w:t>
      </w:r>
      <w:r w:rsidR="002D4AF5" w:rsidRPr="00C0079B">
        <w:rPr>
          <w:rFonts w:ascii="Arial" w:hAnsi="Arial" w:cs="Arial"/>
          <w:sz w:val="16"/>
          <w:szCs w:val="16"/>
        </w:rPr>
        <w:t xml:space="preserve">135 </w:t>
      </w:r>
      <w:r w:rsidRPr="00C0079B">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C0079B">
        <w:rPr>
          <w:rFonts w:ascii="Arial" w:hAnsi="Arial" w:cs="Arial"/>
          <w:sz w:val="16"/>
          <w:szCs w:val="16"/>
        </w:rPr>
        <w:t xml:space="preserve">Více informací: </w:t>
      </w:r>
      <w:hyperlink r:id="rId11" w:history="1">
        <w:r w:rsidR="00DE7021" w:rsidRPr="00C0079B">
          <w:rPr>
            <w:rStyle w:val="Hyperlink"/>
            <w:rFonts w:ascii="Arial" w:hAnsi="Arial" w:cs="Arial"/>
            <w:sz w:val="16"/>
            <w:szCs w:val="16"/>
          </w:rPr>
          <w:t>http://www.siemens.cz</w:t>
        </w:r>
      </w:hyperlink>
      <w:bookmarkEnd w:id="0"/>
      <w:bookmarkEnd w:id="1"/>
    </w:p>
    <w:p w14:paraId="6E75A0BF" w14:textId="77777777" w:rsidR="00C0079B" w:rsidRPr="00C0079B" w:rsidRDefault="00C0079B" w:rsidP="00C0079B">
      <w:pPr>
        <w:pStyle w:val="Bodytext"/>
        <w:spacing w:line="240" w:lineRule="auto"/>
        <w:rPr>
          <w:rFonts w:eastAsiaTheme="minorEastAsia" w:cs="Arial"/>
          <w:sz w:val="16"/>
          <w:szCs w:val="16"/>
          <w:lang w:val="cs-CZ" w:eastAsia="cs-CZ"/>
        </w:rPr>
      </w:pPr>
      <w:r w:rsidRPr="00C0079B">
        <w:rPr>
          <w:rFonts w:eastAsiaTheme="minorEastAsia" w:cs="Arial"/>
          <w:b/>
          <w:bCs/>
          <w:sz w:val="16"/>
          <w:szCs w:val="16"/>
          <w:lang w:val="cs-CZ" w:eastAsia="cs-CZ"/>
        </w:rPr>
        <w:t>Skupina ORLEN Unipetrol</w:t>
      </w:r>
      <w:r w:rsidRPr="00C0079B">
        <w:rPr>
          <w:rFonts w:eastAsiaTheme="minorEastAsia" w:cs="Arial"/>
          <w:sz w:val="16"/>
          <w:szCs w:val="16"/>
          <w:lang w:val="cs-CZ" w:eastAsia="cs-CZ"/>
        </w:rPr>
        <w:t xml:space="preserve"> je největší rafinérskou a petrochemickou společností v Česku. Zaměřuje se na zpracování ropy a na výrobu, distribuci a prodej pohonných hmot a petrochemických produktů – zejména plastů a hnojiv. Ve všech těchto oblastech patří k významným hráčům na českém i středoevropském trhu. Do skupiny ORLEN Unipetrol spadají rafinérie a výrobní závody v Litvínově a Kralupech nad Vltavou, společnost Paramo v Pardubicích, neratovická společnost Spolana, otrokovická společnost REMAQ a dvě výzkumná centra v Litvínově a Brně. Součástí ORLEN Unipetrolu je i síť čerpacích stanic ORLEN v Česku, na Slovensku a v Maďarsku. ORLEN Unipetrol je v České republice jedna z největších firem z hlediska obratu. Zaměstnává přes 6 000 lidí. ORLEN Unipetrol je také společensky odpovědnou společností, a to zejména v oblasti podpory udržitelného rozvoje, vzdělávání, místních komunit a životního prostředí. Potvrzením kvalitní péče o zaměstnance je prestižní mezinárodní certifikát Top Employer, který skupina získala v letech 2023, 2024 a 2025 a řada národních ocenění. V roce 2005 se ORLEN Unipetrol stal součástí skupiny ORLEN, která je největší energetickou firmou ve střední Evropě.</w:t>
      </w:r>
    </w:p>
    <w:p w14:paraId="3C8C53BF" w14:textId="77777777" w:rsidR="00C0079B" w:rsidRPr="00C0079B" w:rsidRDefault="00C0079B" w:rsidP="0068226D">
      <w:pPr>
        <w:rPr>
          <w:rFonts w:ascii="Arial" w:hAnsi="Arial" w:cs="Arial"/>
          <w:sz w:val="16"/>
          <w:szCs w:val="16"/>
        </w:rPr>
      </w:pPr>
    </w:p>
    <w:p w14:paraId="19FF2A69" w14:textId="77777777" w:rsidR="00D477C0" w:rsidRPr="00C0079B" w:rsidRDefault="00D477C0" w:rsidP="00BA5017">
      <w:pPr>
        <w:spacing w:after="0" w:line="360" w:lineRule="auto"/>
        <w:ind w:right="1814"/>
        <w:rPr>
          <w:rFonts w:ascii="Arial" w:hAnsi="Arial" w:cs="Arial"/>
          <w:sz w:val="16"/>
          <w:szCs w:val="16"/>
        </w:rPr>
      </w:pPr>
    </w:p>
    <w:sectPr w:rsidR="00D477C0" w:rsidRPr="00C0079B"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B614BD"/>
    <w:multiLevelType w:val="hybridMultilevel"/>
    <w:tmpl w:val="800CD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 w:numId="7" w16cid:durableId="973946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B002E"/>
    <w:rsid w:val="001B6C27"/>
    <w:rsid w:val="0020170F"/>
    <w:rsid w:val="00244CD8"/>
    <w:rsid w:val="00275005"/>
    <w:rsid w:val="00285228"/>
    <w:rsid w:val="002D1A06"/>
    <w:rsid w:val="002D4AF5"/>
    <w:rsid w:val="00375602"/>
    <w:rsid w:val="003770ED"/>
    <w:rsid w:val="00401F6D"/>
    <w:rsid w:val="00492A5E"/>
    <w:rsid w:val="004973EF"/>
    <w:rsid w:val="004C6EF6"/>
    <w:rsid w:val="00582F8B"/>
    <w:rsid w:val="00595A16"/>
    <w:rsid w:val="00642483"/>
    <w:rsid w:val="00663FA3"/>
    <w:rsid w:val="006772DB"/>
    <w:rsid w:val="0068226D"/>
    <w:rsid w:val="006A5236"/>
    <w:rsid w:val="00770749"/>
    <w:rsid w:val="00875868"/>
    <w:rsid w:val="0088736D"/>
    <w:rsid w:val="008A0228"/>
    <w:rsid w:val="008B78F9"/>
    <w:rsid w:val="008C63B4"/>
    <w:rsid w:val="008D7CAA"/>
    <w:rsid w:val="008E580D"/>
    <w:rsid w:val="008F509C"/>
    <w:rsid w:val="00985C58"/>
    <w:rsid w:val="00991D2B"/>
    <w:rsid w:val="009B2DD2"/>
    <w:rsid w:val="00A166FC"/>
    <w:rsid w:val="00A30D93"/>
    <w:rsid w:val="00AF1AA4"/>
    <w:rsid w:val="00B02CC0"/>
    <w:rsid w:val="00B56073"/>
    <w:rsid w:val="00BA5017"/>
    <w:rsid w:val="00BD261F"/>
    <w:rsid w:val="00BD6E9E"/>
    <w:rsid w:val="00C0079B"/>
    <w:rsid w:val="00C32AC9"/>
    <w:rsid w:val="00C94FE9"/>
    <w:rsid w:val="00D477C0"/>
    <w:rsid w:val="00DD4E62"/>
    <w:rsid w:val="00DE7021"/>
    <w:rsid w:val="00E20A51"/>
    <w:rsid w:val="00ED3E7A"/>
    <w:rsid w:val="00F16B4D"/>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1065</Words>
  <Characters>7061</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2025-02-17T12:11:00Z</dcterms:created>
  <dcterms:modified xsi:type="dcterms:W3CDTF">2025-02-17T12:30:00Z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