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7FE8E47C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D6743">
        <w:rPr>
          <w:rFonts w:ascii="Arial" w:hAnsi="Arial" w:cs="Arial"/>
          <w:color w:val="000000"/>
          <w:sz w:val="20"/>
          <w:szCs w:val="20"/>
        </w:rPr>
        <w:t>Praha 07. září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5B20BE81" w:rsidR="00E22357" w:rsidRDefault="00AD674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Jubilejní pětadvacátý ročník Ceny Wernera von Siemense zahájen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17477D" w14:textId="07EF7EB3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Pětadvacátý ročník Ceny Wernera von Siemense pro studenty technických a přírodovědeckých a medicínských oborů a mladé vědce byl vyhlášen. 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„Aby měla podpora vědy a vzdělání smysl, musí být systematická a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dlouhodobá. Věřím, že pořádáním soutěže o Ceny We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r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n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e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ra von Siemense již čtvrt století dokazujeme, za jak důležité považujeme technické a</w:t>
      </w:r>
      <w:r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přírodovědné vzdělávání a pedagogickou práci</w:t>
      </w:r>
      <w:r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,</w:t>
      </w:r>
      <w:r w:rsidRPr="00AD6743">
        <w:rPr>
          <w:rFonts w:ascii="Arial" w:eastAsia="Times New Roman" w:hAnsi="Arial" w:cs="Arial"/>
          <w:b/>
          <w:bCs/>
          <w:i/>
          <w:iCs/>
          <w:color w:val="333333"/>
          <w:bdr w:val="none" w:sz="0" w:space="0" w:color="auto" w:frame="1"/>
        </w:rPr>
        <w:t>“</w:t>
      </w:r>
      <w:r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uvedl k zahájení soutěže Eduard Palíšek, generální ředitel skupiny Siemens v České republice.  Kandidáti se mohou přihlašovat prostřednictvím internetových stránek </w:t>
      </w:r>
      <w:hyperlink r:id="rId7" w:history="1">
        <w:r w:rsidRPr="00AD6743">
          <w:rPr>
            <w:rFonts w:ascii="Arial" w:eastAsia="Times New Roman" w:hAnsi="Arial" w:cs="Arial"/>
            <w:b/>
            <w:bCs/>
            <w:color w:val="990000"/>
            <w:u w:val="single"/>
            <w:bdr w:val="none" w:sz="0" w:space="0" w:color="auto" w:frame="1"/>
          </w:rPr>
          <w:t>www.cenasiemens.cz</w:t>
        </w:r>
      </w:hyperlink>
      <w:r w:rsidRPr="00AD6743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až do 30. listopadu 2022.</w:t>
      </w:r>
    </w:p>
    <w:p w14:paraId="6B40AB83" w14:textId="77777777" w:rsidR="00E22357" w:rsidRPr="00AD6743" w:rsidRDefault="00E22357" w:rsidP="00AD6743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6F609E6C" w14:textId="77777777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Pětadvacátý ročník v osmi kategoriích rozdělí jeden milion korun, v kategorii nejlepší diplomová a disertační práce spolu se studenty ocenění i finanční odměnu získají i vedoucí prací/školitelé. </w:t>
      </w:r>
    </w:p>
    <w:p w14:paraId="4B4B9BF3" w14:textId="5F148C01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Finanční odměny, které společnost Siemens v minulých 24 letech rozdělila mezi 431 vítězných studentů, vědců a pedagogů, dosáhly částky 14,3 milionů korun. </w:t>
      </w:r>
      <w:r>
        <w:rPr>
          <w:rFonts w:ascii="Arial" w:eastAsia="Times New Roman" w:hAnsi="Arial" w:cs="Arial"/>
          <w:color w:val="333333"/>
        </w:rPr>
        <w:br/>
      </w:r>
    </w:p>
    <w:p w14:paraId="5C628AA6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Vyhlašované kategorie:</w:t>
      </w:r>
    </w:p>
    <w:p w14:paraId="4B6DE9A1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1. Nejvýznamnější výsledek základního výzkumu (jednotlivec nebo výzkumný tým)</w:t>
      </w:r>
    </w:p>
    <w:p w14:paraId="52A8B1D5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2. Nejlepší pedagogický pracovník</w:t>
      </w:r>
    </w:p>
    <w:p w14:paraId="2CBB2B3F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3. Nejlepší diplomová práce (první tři místa + vedoucí práce)</w:t>
      </w:r>
    </w:p>
    <w:p w14:paraId="2376D4D3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4. Nejlepší disertační práce (první tři místa) + školitel)</w:t>
      </w:r>
    </w:p>
    <w:p w14:paraId="20CF5A54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5. Ocenění za překonání překážek při studiu (student je nominován z řad akademických pracovníků v rámci dané univerzity z bakalářského, magisterského a doktorského studia)</w:t>
      </w:r>
    </w:p>
    <w:p w14:paraId="4DC8FA6B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6. Zvláštní ocenění za vynikající kvalitu ženské vědecké práce</w:t>
      </w:r>
    </w:p>
    <w:p w14:paraId="323BB3AA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7. Nejlepší absolventská práce (diplomová/disertační) zabývající se tématy konceptu Průmysl 4.0</w:t>
      </w:r>
    </w:p>
    <w:p w14:paraId="3510034E" w14:textId="2C28BBD9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8. Nejlepší absolventská práce (diplomová/disertační) zabývající se chytrou infrastrukturou a energetiko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u</w:t>
      </w:r>
    </w:p>
    <w:p w14:paraId="425B9051" w14:textId="77777777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lastRenderedPageBreak/>
        <w:t>Předsedové porot:</w:t>
      </w:r>
    </w:p>
    <w:p w14:paraId="4DBC4A1E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prof. RNDr. Eva Zažímalová, CSc. (předsedkyně, Akademie věd České republiky) – Nejvýznamnější výsledek základního výzkumu (jednotlivec nebo výzkumný tým)</w:t>
      </w:r>
    </w:p>
    <w:p w14:paraId="4B7440CE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prof. MUDr. Martin Bareš, Ph.D. (rektor, Masarykova univerzita v Brně) – Nejlepší pedagogický pracovník</w:t>
      </w:r>
    </w:p>
    <w:p w14:paraId="45E70BDB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doc. Ing. Ladislav Janíček Ph.D., MBA, LL.M. (rektor, Vysoké učení technické v Brně) – Nejlepší diplomová práce (první tři místa + vedoucí práce)</w:t>
      </w:r>
    </w:p>
    <w:p w14:paraId="4BBEB569" w14:textId="5E9B8AE8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doc. RNDr. Vojtěch Petráček, CSc.  (rektor, České vysoké učení technické v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Praze) – Nejlepší disertační práce (první tři místa) + školitel)</w:t>
      </w:r>
    </w:p>
    <w:p w14:paraId="6E4269B7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prof. MUDr. Martin Bareš, Ph.D. (předseda, Česká konference rektorů) – Ocenění za překonání překážek při studiu (student je nominován z řad akademických pracovníků v rámci dané univerzity z bakalářského, magisterského a doktorského studia)</w:t>
      </w:r>
    </w:p>
    <w:p w14:paraId="04DE72E4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Ing. Eduard Palíšek, Ph.D., MBA (generální ředitel, Siemens ČR) – Zvláštní ocenění za vynikající kvalitu ženské vědecké práce</w:t>
      </w:r>
    </w:p>
    <w:p w14:paraId="64EA4D66" w14:textId="7777777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prof. Ing. Vladimír Mařík, DrSc., dr. h. c. (vědecký ředitel, Český institut informatiky, robotiky a kybernetiky ČVUT) – Nejlepší absolventská práce (diplomová/disertační) zabývající se tématy konceptu Průmysl 4.0</w:t>
      </w:r>
    </w:p>
    <w:p w14:paraId="77CCE2E9" w14:textId="3C7CD827" w:rsidR="00AD6743" w:rsidRPr="00AD6743" w:rsidRDefault="00AD6743" w:rsidP="00AD6743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ind w:right="1814"/>
        <w:contextualSpacing w:val="0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prof. Ing. Stanislav Mišák, Ph.D. (ředitel, Centrum energetického využití netradičních zdrojů energie VŠB-TUO) – Nejlepší absolventská práce (diplomová/disertační) zabývající se chytrou infrastrukturou a energetikou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br/>
      </w:r>
    </w:p>
    <w:p w14:paraId="0A29ED79" w14:textId="2E203AE0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V posledním ročníku soutěže nejvíce ocenění získali zástupci Českého vysokého učení technického v Praze (6 ocenění), Akademie věd ČR (5 ocenění)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Vysokého učení technického Brno (3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ocenění). Po dvou oceněních získala Technická univerzita v Liberci a Vysoká škola báňská – technická univerzita Ostrava a Univerzita Palackého v Olomouci, jedno ocenění získala Univerzita Karlova.</w:t>
      </w:r>
    </w:p>
    <w:p w14:paraId="0587F2EF" w14:textId="77777777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237B67F0" w14:textId="12D28FF9" w:rsidR="00AD6743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Do nominací se může zapojit i široká veřejnost – kandidáty a kandidátky a jejich práce je možné nominovat prostřednictvím webových stránek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hyperlink r:id="rId8" w:history="1">
        <w:r w:rsidRPr="00BF1E74">
          <w:rPr>
            <w:rStyle w:val="Hypertextovodkaz"/>
            <w:rFonts w:ascii="Arial" w:eastAsia="Times New Roman" w:hAnsi="Arial" w:cs="Arial"/>
            <w:bdr w:val="none" w:sz="0" w:space="0" w:color="auto" w:frame="1"/>
          </w:rPr>
          <w:t>www.cenasiemens.cz</w:t>
        </w:r>
      </w:hyperlink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. V případě, že navržený kandidát nebo kandidátka zvítězí, získá nominující prémii ve výši 10 000 Kč.</w:t>
      </w:r>
    </w:p>
    <w:p w14:paraId="1EF0D89B" w14:textId="77777777" w:rsid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504F1A75" w14:textId="2492631B" w:rsidR="00AD6743" w:rsidRPr="00AD6743" w:rsidRDefault="00AD6743" w:rsidP="00AD67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lastRenderedPageBreak/>
        <w:t>O soutěži:</w:t>
      </w:r>
    </w:p>
    <w:p w14:paraId="58F3280E" w14:textId="5F81342E" w:rsidR="00E22357" w:rsidRPr="00AD6743" w:rsidRDefault="00AD6743" w:rsidP="00AD6743">
      <w:pPr>
        <w:shd w:val="clear" w:color="auto" w:fill="FFFFFF"/>
        <w:spacing w:after="0" w:line="360" w:lineRule="auto"/>
        <w:ind w:right="1814"/>
        <w:textAlignment w:val="baseline"/>
        <w:rPr>
          <w:rFonts w:ascii="Arial" w:eastAsia="Times New Roman" w:hAnsi="Arial" w:cs="Arial"/>
          <w:color w:val="333333"/>
        </w:rPr>
      </w:pP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Cenu Wernera von Siemense pořádá český Siemens spolu s významnými představiteli vysokých škol a Akademie věd ČR, kteří jsou i garanty jednotlivých kategorií a podílejí se na vyhodnocení prací. Záštitu nad udílením cen nově převzali předseda vlády Petr Fiala a ministryně pro vědu, výzkum a inovace, Helena Langšádlová, již tradičně i Ministerstvo školství, mládeže a tělovýchovy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Ministerstvo průmyslu a obchodu. Svým rozsahem, výší finančních odměn 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AD6743">
        <w:rPr>
          <w:rFonts w:ascii="Arial" w:eastAsia="Times New Roman" w:hAnsi="Arial" w:cs="Arial"/>
          <w:color w:val="000000"/>
          <w:bdr w:val="none" w:sz="0" w:space="0" w:color="auto" w:frame="1"/>
        </w:rPr>
        <w:t>historií je Cena Wernera von Siemense jednou z nejvýznamnějších nezávislých iniciativ tohoto druhu v České republice. V předchozích čtyřiadvaceti ročnících soutěže bylo oceněno 431 studentů, pedagogů a vědců, na odměnách bylo vyplaceno přes 14,3 milionů Kč.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B3ACF" w14:textId="58A4E97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9" w:history="1">
        <w:r w:rsidR="00FE5AB7" w:rsidRPr="00BF1E74">
          <w:rPr>
            <w:rStyle w:val="Hypertextovodkaz"/>
            <w:rFonts w:ascii="Arial" w:hAnsi="Arial" w:cs="Arial"/>
          </w:rPr>
          <w:t>https://www.siemenspress.cz/jubilejni-petadvacaty-rocnik-ceny-wernera-von-siemense-zahajen/</w:t>
        </w:r>
      </w:hyperlink>
    </w:p>
    <w:p w14:paraId="0B4AC6D1" w14:textId="77777777" w:rsidR="00FE5AB7" w:rsidRDefault="00FE5AB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49BD5EB" w14:textId="1252BDDF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3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4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2949DEF" w:rsidR="00E22357" w:rsidRDefault="00FE5AB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7A950959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6E836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774"/>
    <w:multiLevelType w:val="hybridMultilevel"/>
    <w:tmpl w:val="4E7EC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87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A31790"/>
    <w:rsid w:val="00AD6743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674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asiemens.cz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enasiemens.cz/" TargetMode="External"/><Relationship Id="rId12" Type="http://schemas.openxmlformats.org/officeDocument/2006/relationships/hyperlink" Target="http://www.facebook.com/SiemensCzec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iana.kellerova@siemen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emenspress.cz/jubilejni-petadvacaty-rocnik-ceny-wernera-von-siemense-zahajen/" TargetMode="External"/><Relationship Id="rId14" Type="http://schemas.openxmlformats.org/officeDocument/2006/relationships/hyperlink" Target="http://www.sieme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2022-09-07T10:58:00Z</dcterms:created>
  <dcterms:modified xsi:type="dcterms:W3CDTF">2022-09-07T10:58:00Z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