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BB8C" w14:textId="77777777" w:rsidR="00E22357" w:rsidRPr="00E167C2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  <w:vertAlign w:val="subscript"/>
        </w:rPr>
      </w:pPr>
    </w:p>
    <w:p w14:paraId="4C7CBF10" w14:textId="3A8B3502" w:rsidR="00E22357" w:rsidRPr="00E167C2" w:rsidRDefault="00002666" w:rsidP="002F7C81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jc w:val="right"/>
        <w:rPr>
          <w:rFonts w:ascii="Arial" w:hAnsi="Arial" w:cs="Arial"/>
          <w:sz w:val="20"/>
          <w:szCs w:val="20"/>
        </w:rPr>
      </w:pPr>
      <w:r w:rsidRPr="00E167C2">
        <w:rPr>
          <w:rFonts w:ascii="Arial" w:hAnsi="Arial" w:cs="Arial"/>
          <w:sz w:val="20"/>
          <w:szCs w:val="20"/>
        </w:rPr>
        <w:tab/>
      </w:r>
      <w:r w:rsidR="007E3F2C" w:rsidRPr="00E167C2">
        <w:rPr>
          <w:rFonts w:ascii="Arial" w:hAnsi="Arial" w:cs="Arial"/>
          <w:sz w:val="20"/>
          <w:szCs w:val="20"/>
        </w:rPr>
        <w:t>Praha</w:t>
      </w:r>
      <w:r w:rsidRPr="00E167C2">
        <w:rPr>
          <w:rFonts w:ascii="Arial" w:hAnsi="Arial" w:cs="Arial"/>
          <w:sz w:val="20"/>
          <w:szCs w:val="20"/>
        </w:rPr>
        <w:t xml:space="preserve"> </w:t>
      </w:r>
      <w:r w:rsidR="008470A0">
        <w:rPr>
          <w:rFonts w:ascii="Arial" w:hAnsi="Arial" w:cs="Arial"/>
          <w:sz w:val="20"/>
          <w:szCs w:val="20"/>
        </w:rPr>
        <w:t>1</w:t>
      </w:r>
      <w:r w:rsidR="00250C9B">
        <w:rPr>
          <w:rFonts w:ascii="Arial" w:hAnsi="Arial" w:cs="Arial"/>
          <w:sz w:val="20"/>
          <w:szCs w:val="20"/>
        </w:rPr>
        <w:t>9</w:t>
      </w:r>
      <w:r w:rsidR="00364465">
        <w:rPr>
          <w:rFonts w:ascii="Arial" w:hAnsi="Arial" w:cs="Arial"/>
          <w:sz w:val="20"/>
          <w:szCs w:val="20"/>
        </w:rPr>
        <w:t xml:space="preserve">. </w:t>
      </w:r>
      <w:r w:rsidR="00250C9B">
        <w:rPr>
          <w:rFonts w:ascii="Arial" w:hAnsi="Arial" w:cs="Arial"/>
          <w:sz w:val="20"/>
          <w:szCs w:val="20"/>
        </w:rPr>
        <w:t>května 2022</w:t>
      </w:r>
    </w:p>
    <w:p w14:paraId="68BA9A42" w14:textId="77777777" w:rsidR="00E22357" w:rsidRPr="00E167C2" w:rsidRDefault="00E22357" w:rsidP="00F709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9BCC0D3" w14:textId="77777777" w:rsidR="00E22357" w:rsidRPr="00E167C2" w:rsidRDefault="00E22357" w:rsidP="00F709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3E393E" w14:textId="6E56BFDC" w:rsidR="00546455" w:rsidRDefault="008470A0" w:rsidP="00BB3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0"/>
        </w:rPr>
      </w:pPr>
      <w:r>
        <w:rPr>
          <w:rFonts w:ascii="Arial" w:eastAsia="Times New Roman" w:hAnsi="Arial" w:cs="Arial"/>
          <w:sz w:val="40"/>
        </w:rPr>
        <w:t>Ceny Wernera von Siemense za rok 202</w:t>
      </w:r>
      <w:r w:rsidR="007F18C8">
        <w:rPr>
          <w:rFonts w:ascii="Arial" w:eastAsia="Times New Roman" w:hAnsi="Arial" w:cs="Arial"/>
          <w:sz w:val="40"/>
        </w:rPr>
        <w:t xml:space="preserve">1 </w:t>
      </w:r>
      <w:r w:rsidR="00354C0A">
        <w:rPr>
          <w:rFonts w:ascii="Arial" w:eastAsia="Times New Roman" w:hAnsi="Arial" w:cs="Arial"/>
          <w:sz w:val="40"/>
        </w:rPr>
        <w:t xml:space="preserve">získali </w:t>
      </w:r>
      <w:r w:rsidR="007F18C8">
        <w:rPr>
          <w:rFonts w:ascii="Arial" w:eastAsia="Times New Roman" w:hAnsi="Arial" w:cs="Arial"/>
          <w:sz w:val="40"/>
        </w:rPr>
        <w:t>nejlepší student</w:t>
      </w:r>
      <w:r w:rsidR="00354C0A">
        <w:rPr>
          <w:rFonts w:ascii="Arial" w:eastAsia="Times New Roman" w:hAnsi="Arial" w:cs="Arial"/>
          <w:sz w:val="40"/>
        </w:rPr>
        <w:t>i</w:t>
      </w:r>
      <w:r w:rsidR="007F18C8">
        <w:rPr>
          <w:rFonts w:ascii="Arial" w:eastAsia="Times New Roman" w:hAnsi="Arial" w:cs="Arial"/>
          <w:sz w:val="40"/>
        </w:rPr>
        <w:t>, pedagog</w:t>
      </w:r>
      <w:r w:rsidR="00354C0A">
        <w:rPr>
          <w:rFonts w:ascii="Arial" w:eastAsia="Times New Roman" w:hAnsi="Arial" w:cs="Arial"/>
          <w:sz w:val="40"/>
        </w:rPr>
        <w:t>ové a mladí vědci</w:t>
      </w:r>
    </w:p>
    <w:p w14:paraId="2326CA27" w14:textId="77777777" w:rsidR="00364465" w:rsidRDefault="00364465" w:rsidP="00BB3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0"/>
        </w:rPr>
      </w:pPr>
    </w:p>
    <w:p w14:paraId="222610B6" w14:textId="77777777" w:rsidR="00364465" w:rsidRPr="00E167C2" w:rsidRDefault="00364465" w:rsidP="00BB3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95BE817" w14:textId="12B7A651" w:rsidR="00D91016" w:rsidRPr="00E167C2" w:rsidRDefault="008470A0" w:rsidP="00604D9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Ceny Wernera von Siemense, 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>které český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Siemens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>uděluje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nejlepší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>m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student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>ům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, pedagog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>ům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a mlad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>ým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vědc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>ům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, 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>byly dnes uděleny již po čtyřiadvacáté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.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Nezávislé poroty vybraly nejlepší práce</w:t>
      </w:r>
      <w:r w:rsidR="000F6A95">
        <w:rPr>
          <w:rFonts w:ascii="Arial" w:eastAsia="Times New Roman" w:hAnsi="Arial" w:cs="Arial"/>
          <w:b/>
          <w:bCs/>
          <w:bdr w:val="none" w:sz="0" w:space="0" w:color="auto" w:frame="1"/>
        </w:rPr>
        <w:t>,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projekty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a osobnosti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z oblasti technických a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přírodovědných oborů v</w:t>
      </w:r>
      <w:r w:rsidR="00282E1D">
        <w:rPr>
          <w:rFonts w:ascii="Arial" w:eastAsia="Times New Roman" w:hAnsi="Arial" w:cs="Arial"/>
          <w:b/>
          <w:bCs/>
          <w:bdr w:val="none" w:sz="0" w:space="0" w:color="auto" w:frame="1"/>
        </w:rPr>
        <w:t> </w:t>
      </w:r>
      <w:r w:rsidR="00F64927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osmi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kategoriích: nejlepší výsledek základního výzkumu, 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>nejlepší diplomová práce, nejlepší di</w:t>
      </w:r>
      <w:r w:rsidR="006861CA">
        <w:rPr>
          <w:rFonts w:ascii="Arial" w:eastAsia="Times New Roman" w:hAnsi="Arial" w:cs="Arial"/>
          <w:b/>
          <w:bCs/>
          <w:bdr w:val="none" w:sz="0" w:space="0" w:color="auto" w:frame="1"/>
        </w:rPr>
        <w:t>s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>ertační práce a nejlepší pedagogický pracovník</w:t>
      </w:r>
      <w:r w:rsidR="009F1E08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. </w:t>
      </w:r>
      <w:r w:rsidR="00512B76">
        <w:rPr>
          <w:rFonts w:ascii="Arial" w:eastAsia="Times New Roman" w:hAnsi="Arial" w:cs="Arial"/>
          <w:b/>
          <w:bCs/>
          <w:bdr w:val="none" w:sz="0" w:space="0" w:color="auto" w:frame="1"/>
        </w:rPr>
        <w:t>Spolu se studenty získávají odměnu i</w:t>
      </w:r>
      <w:r w:rsidR="0040786E">
        <w:rPr>
          <w:rFonts w:ascii="Arial" w:eastAsia="Times New Roman" w:hAnsi="Arial" w:cs="Arial"/>
          <w:b/>
          <w:bCs/>
          <w:bdr w:val="none" w:sz="0" w:space="0" w:color="auto" w:frame="1"/>
        </w:rPr>
        <w:t> </w:t>
      </w:r>
      <w:r w:rsidR="00512B76">
        <w:rPr>
          <w:rFonts w:ascii="Arial" w:eastAsia="Times New Roman" w:hAnsi="Arial" w:cs="Arial"/>
          <w:b/>
          <w:bCs/>
          <w:bdr w:val="none" w:sz="0" w:space="0" w:color="auto" w:frame="1"/>
        </w:rPr>
        <w:t>vedoucí</w:t>
      </w:r>
      <w:r w:rsidR="00F64927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a školitelé</w:t>
      </w:r>
      <w:r w:rsidR="00512B7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jejich prací. </w:t>
      </w:r>
      <w:r w:rsidR="009F1E08">
        <w:rPr>
          <w:rFonts w:ascii="Arial" w:eastAsia="Times New Roman" w:hAnsi="Arial" w:cs="Arial"/>
          <w:b/>
          <w:bCs/>
          <w:bdr w:val="none" w:sz="0" w:space="0" w:color="auto" w:frame="1"/>
        </w:rPr>
        <w:t>O</w:t>
      </w:r>
      <w:r w:rsidR="00364465">
        <w:rPr>
          <w:rFonts w:ascii="Arial" w:eastAsia="Times New Roman" w:hAnsi="Arial" w:cs="Arial"/>
          <w:b/>
          <w:bCs/>
          <w:bdr w:val="none" w:sz="0" w:space="0" w:color="auto" w:frame="1"/>
        </w:rPr>
        <w:t>cenění byla</w:t>
      </w:r>
      <w:r w:rsidR="00AA29C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i letos </w:t>
      </w:r>
      <w:r w:rsidR="00364465">
        <w:rPr>
          <w:rFonts w:ascii="Arial" w:eastAsia="Times New Roman" w:hAnsi="Arial" w:cs="Arial"/>
          <w:b/>
          <w:bCs/>
          <w:bdr w:val="none" w:sz="0" w:space="0" w:color="auto" w:frame="1"/>
        </w:rPr>
        <w:t>udělena</w:t>
      </w:r>
      <w:r w:rsidR="00D91016" w:rsidRPr="00E167C2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za překonání překážek ve studiu, za</w:t>
      </w:r>
      <w:r w:rsidR="00A47B40" w:rsidRPr="00E167C2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vynikající kvalitu ženské vědecké práce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>,</w:t>
      </w:r>
      <w:r w:rsidR="00D91016" w:rsidRPr="00E167C2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za </w:t>
      </w:r>
      <w:r w:rsidR="000044FA" w:rsidRPr="00E167C2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absolventskou </w:t>
      </w:r>
      <w:r w:rsidR="00D91016" w:rsidRPr="00E167C2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práci na téma Průmysl 4.0. </w:t>
      </w:r>
      <w:r w:rsidR="007F18C8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a 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>absolventskou práci na téma chytrá infrastruktura</w:t>
      </w:r>
      <w:r w:rsidR="00062E1B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a energetika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. </w:t>
      </w:r>
    </w:p>
    <w:p w14:paraId="45E38941" w14:textId="77777777" w:rsidR="00877E06" w:rsidRPr="00E167C2" w:rsidRDefault="00877E06" w:rsidP="0020210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7E29A091" w14:textId="025B787F" w:rsidR="00EF7E49" w:rsidRDefault="00EF7E49" w:rsidP="005464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</w:t>
      </w:r>
      <w:r w:rsidR="00856897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</w:t>
      </w:r>
      <w:r w:rsidR="00F64927">
        <w:rPr>
          <w:rFonts w:ascii="Arial" w:eastAsia="Times New Roman" w:hAnsi="Arial" w:cs="Arial"/>
        </w:rPr>
        <w:t>čtyři</w:t>
      </w:r>
      <w:r w:rsidR="009F1E08">
        <w:rPr>
          <w:rFonts w:ascii="Arial" w:eastAsia="Times New Roman" w:hAnsi="Arial" w:cs="Arial"/>
        </w:rPr>
        <w:t>a</w:t>
      </w:r>
      <w:r w:rsidR="00F64927">
        <w:rPr>
          <w:rFonts w:ascii="Arial" w:eastAsia="Times New Roman" w:hAnsi="Arial" w:cs="Arial"/>
        </w:rPr>
        <w:t xml:space="preserve">dvacátém </w:t>
      </w:r>
      <w:r>
        <w:rPr>
          <w:rFonts w:ascii="Arial" w:eastAsia="Times New Roman" w:hAnsi="Arial" w:cs="Arial"/>
        </w:rPr>
        <w:t xml:space="preserve">ročníku Ceny Wernera von Siemense vybíraly poroty z </w:t>
      </w:r>
      <w:r w:rsidR="008141D5">
        <w:rPr>
          <w:rFonts w:ascii="Arial" w:eastAsia="Times New Roman" w:hAnsi="Arial" w:cs="Arial"/>
        </w:rPr>
        <w:t>56</w:t>
      </w:r>
      <w:r w:rsidR="00F64927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 xml:space="preserve"> přihlášek, mezi </w:t>
      </w:r>
      <w:r w:rsidR="00F64927">
        <w:rPr>
          <w:rFonts w:ascii="Arial" w:eastAsia="Times New Roman" w:hAnsi="Arial" w:cs="Arial"/>
        </w:rPr>
        <w:t xml:space="preserve">21 </w:t>
      </w:r>
      <w:r w:rsidR="00A20FDC">
        <w:rPr>
          <w:rFonts w:ascii="Arial" w:eastAsia="Times New Roman" w:hAnsi="Arial" w:cs="Arial"/>
        </w:rPr>
        <w:t xml:space="preserve">oceněných </w:t>
      </w:r>
      <w:r>
        <w:rPr>
          <w:rFonts w:ascii="Arial" w:eastAsia="Times New Roman" w:hAnsi="Arial" w:cs="Arial"/>
        </w:rPr>
        <w:t xml:space="preserve">bylo rozděleno 900 tisíc Kč. </w:t>
      </w:r>
      <w:r w:rsidR="008141D5">
        <w:rPr>
          <w:rFonts w:ascii="Arial" w:eastAsia="Times New Roman" w:hAnsi="Arial" w:cs="Arial"/>
        </w:rPr>
        <w:t>Jednatřicet</w:t>
      </w:r>
      <w:r w:rsidR="00A20FDC">
        <w:rPr>
          <w:rFonts w:ascii="Arial" w:eastAsia="Times New Roman" w:hAnsi="Arial" w:cs="Arial"/>
        </w:rPr>
        <w:t xml:space="preserve"> procent přihlášek bylo od žen, mezi vítězi ženy představují </w:t>
      </w:r>
      <w:r w:rsidR="008141D5">
        <w:rPr>
          <w:rFonts w:ascii="Arial" w:eastAsia="Times New Roman" w:hAnsi="Arial" w:cs="Arial"/>
        </w:rPr>
        <w:t>24</w:t>
      </w:r>
      <w:r w:rsidR="00A20FDC">
        <w:rPr>
          <w:rFonts w:ascii="Arial" w:eastAsia="Times New Roman" w:hAnsi="Arial" w:cs="Arial"/>
        </w:rPr>
        <w:t xml:space="preserve"> %. Nejvíce vítězů je z</w:t>
      </w:r>
      <w:r w:rsidR="008141D5">
        <w:rPr>
          <w:rFonts w:ascii="Arial" w:eastAsia="Times New Roman" w:hAnsi="Arial" w:cs="Arial"/>
        </w:rPr>
        <w:t xml:space="preserve"> ČVUT Praha </w:t>
      </w:r>
      <w:r w:rsidR="00A20FDC">
        <w:rPr>
          <w:rFonts w:ascii="Arial" w:eastAsia="Times New Roman" w:hAnsi="Arial" w:cs="Arial"/>
        </w:rPr>
        <w:t>(</w:t>
      </w:r>
      <w:r w:rsidR="008141D5">
        <w:rPr>
          <w:rFonts w:ascii="Arial" w:eastAsia="Times New Roman" w:hAnsi="Arial" w:cs="Arial"/>
        </w:rPr>
        <w:t>6</w:t>
      </w:r>
      <w:r w:rsidR="00A20FDC">
        <w:rPr>
          <w:rFonts w:ascii="Arial" w:eastAsia="Times New Roman" w:hAnsi="Arial" w:cs="Arial"/>
        </w:rPr>
        <w:t xml:space="preserve"> </w:t>
      </w:r>
      <w:r w:rsidR="00AA29C6">
        <w:rPr>
          <w:rFonts w:ascii="Arial" w:eastAsia="Times New Roman" w:hAnsi="Arial" w:cs="Arial"/>
        </w:rPr>
        <w:t>oceněných</w:t>
      </w:r>
      <w:r w:rsidR="00A20FDC">
        <w:rPr>
          <w:rFonts w:ascii="Arial" w:eastAsia="Times New Roman" w:hAnsi="Arial" w:cs="Arial"/>
        </w:rPr>
        <w:t xml:space="preserve">), následuje </w:t>
      </w:r>
      <w:r w:rsidR="008141D5">
        <w:rPr>
          <w:rFonts w:ascii="Arial" w:eastAsia="Times New Roman" w:hAnsi="Arial" w:cs="Arial"/>
        </w:rPr>
        <w:t>Akademie věd ČR</w:t>
      </w:r>
      <w:r w:rsidR="00A20FDC">
        <w:rPr>
          <w:rFonts w:ascii="Arial" w:eastAsia="Times New Roman" w:hAnsi="Arial" w:cs="Arial"/>
        </w:rPr>
        <w:t xml:space="preserve"> (</w:t>
      </w:r>
      <w:r w:rsidR="008141D5">
        <w:rPr>
          <w:rFonts w:ascii="Arial" w:eastAsia="Times New Roman" w:hAnsi="Arial" w:cs="Arial"/>
        </w:rPr>
        <w:t xml:space="preserve">4 </w:t>
      </w:r>
      <w:r w:rsidR="00A20FDC">
        <w:rPr>
          <w:rFonts w:ascii="Arial" w:eastAsia="Times New Roman" w:hAnsi="Arial" w:cs="Arial"/>
        </w:rPr>
        <w:t>oceněn</w:t>
      </w:r>
      <w:r w:rsidR="008141D5">
        <w:rPr>
          <w:rFonts w:ascii="Arial" w:eastAsia="Times New Roman" w:hAnsi="Arial" w:cs="Arial"/>
        </w:rPr>
        <w:t>í</w:t>
      </w:r>
      <w:r w:rsidR="00A20FDC">
        <w:rPr>
          <w:rFonts w:ascii="Arial" w:eastAsia="Times New Roman" w:hAnsi="Arial" w:cs="Arial"/>
        </w:rPr>
        <w:t>)</w:t>
      </w:r>
      <w:r w:rsidR="00B134A9">
        <w:rPr>
          <w:rFonts w:ascii="Arial" w:eastAsia="Times New Roman" w:hAnsi="Arial" w:cs="Arial"/>
        </w:rPr>
        <w:t>,</w:t>
      </w:r>
      <w:r w:rsidR="008141D5">
        <w:rPr>
          <w:rFonts w:ascii="Arial" w:eastAsia="Times New Roman" w:hAnsi="Arial" w:cs="Arial"/>
        </w:rPr>
        <w:t xml:space="preserve"> na třetím místě se umístilo VUT Brno (3 ocenění). </w:t>
      </w:r>
      <w:r w:rsidR="00820037">
        <w:rPr>
          <w:rFonts w:ascii="Arial" w:eastAsia="Times New Roman" w:hAnsi="Arial" w:cs="Arial"/>
        </w:rPr>
        <w:t>Od začátku existence soutěže bylo mezi vítěze rozděleno 14 300 000 Kč.</w:t>
      </w:r>
    </w:p>
    <w:p w14:paraId="49648DD5" w14:textId="77777777" w:rsidR="00EF7E49" w:rsidRDefault="00EF7E49" w:rsidP="005464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5B1340A0" w14:textId="0552FCAF" w:rsidR="006861CA" w:rsidRDefault="00D91016" w:rsidP="005464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E167C2">
        <w:rPr>
          <w:rFonts w:ascii="Arial" w:eastAsia="Times New Roman" w:hAnsi="Arial" w:cs="Arial"/>
        </w:rPr>
        <w:t xml:space="preserve">V kategorii </w:t>
      </w:r>
      <w:r w:rsidRPr="00E167C2">
        <w:rPr>
          <w:rFonts w:ascii="Arial" w:eastAsia="Times New Roman" w:hAnsi="Arial" w:cs="Arial"/>
          <w:b/>
        </w:rPr>
        <w:t>nejvýznamnější výsledek základního výzkumu</w:t>
      </w:r>
      <w:r w:rsidRPr="00E167C2">
        <w:rPr>
          <w:rFonts w:ascii="Arial" w:eastAsia="Times New Roman" w:hAnsi="Arial" w:cs="Arial"/>
        </w:rPr>
        <w:t xml:space="preserve"> </w:t>
      </w:r>
      <w:r w:rsidR="00906B90" w:rsidRPr="00906B90">
        <w:rPr>
          <w:rFonts w:ascii="Arial" w:eastAsia="Times New Roman" w:hAnsi="Arial" w:cs="Arial"/>
        </w:rPr>
        <w:t xml:space="preserve">Cenu Wernera von Siemense </w:t>
      </w:r>
      <w:r w:rsidR="00AA29C6">
        <w:rPr>
          <w:rFonts w:ascii="Arial" w:eastAsia="Times New Roman" w:hAnsi="Arial" w:cs="Arial"/>
        </w:rPr>
        <w:t xml:space="preserve">2021 </w:t>
      </w:r>
      <w:r w:rsidR="00906B90" w:rsidRPr="00906B90">
        <w:rPr>
          <w:rFonts w:ascii="Arial" w:eastAsia="Times New Roman" w:hAnsi="Arial" w:cs="Arial"/>
        </w:rPr>
        <w:t xml:space="preserve">získal kolektiv autorů pod vedením </w:t>
      </w:r>
      <w:r w:rsidR="00354C0A" w:rsidRPr="00354C0A">
        <w:rPr>
          <w:rFonts w:ascii="Arial" w:eastAsia="Times New Roman" w:hAnsi="Arial" w:cs="Arial"/>
        </w:rPr>
        <w:t>Mgr. Brun</w:t>
      </w:r>
      <w:r w:rsidR="00354C0A">
        <w:rPr>
          <w:rFonts w:ascii="Arial" w:eastAsia="Times New Roman" w:hAnsi="Arial" w:cs="Arial"/>
        </w:rPr>
        <w:t>a</w:t>
      </w:r>
      <w:r w:rsidR="00354C0A" w:rsidRPr="00354C0A">
        <w:rPr>
          <w:rFonts w:ascii="Arial" w:eastAsia="Times New Roman" w:hAnsi="Arial" w:cs="Arial"/>
        </w:rPr>
        <w:t xml:space="preserve"> de la Torre, Ph.D.</w:t>
      </w:r>
      <w:r w:rsidR="0088670F" w:rsidRPr="0088670F">
        <w:rPr>
          <w:rFonts w:ascii="Arial" w:eastAsia="Times New Roman" w:hAnsi="Arial" w:cs="Arial"/>
        </w:rPr>
        <w:t>, z</w:t>
      </w:r>
      <w:r w:rsidR="0040786E">
        <w:rPr>
          <w:rFonts w:ascii="Arial" w:eastAsia="Times New Roman" w:hAnsi="Arial" w:cs="Arial"/>
        </w:rPr>
        <w:t> </w:t>
      </w:r>
      <w:r w:rsidR="00354C0A" w:rsidRPr="00354C0A">
        <w:rPr>
          <w:rFonts w:ascii="Arial" w:eastAsia="Times New Roman" w:hAnsi="Arial" w:cs="Arial"/>
        </w:rPr>
        <w:t>Univerzi</w:t>
      </w:r>
      <w:r w:rsidR="00AA29C6">
        <w:rPr>
          <w:rFonts w:ascii="Arial" w:eastAsia="Times New Roman" w:hAnsi="Arial" w:cs="Arial"/>
        </w:rPr>
        <w:t>t</w:t>
      </w:r>
      <w:r w:rsidR="00354C0A">
        <w:rPr>
          <w:rFonts w:ascii="Arial" w:eastAsia="Times New Roman" w:hAnsi="Arial" w:cs="Arial"/>
        </w:rPr>
        <w:t>y</w:t>
      </w:r>
      <w:r w:rsidR="00354C0A" w:rsidRPr="00354C0A">
        <w:rPr>
          <w:rFonts w:ascii="Arial" w:eastAsia="Times New Roman" w:hAnsi="Arial" w:cs="Arial"/>
        </w:rPr>
        <w:t xml:space="preserve"> Palackého v Olomouci, CATRIN</w:t>
      </w:r>
      <w:r w:rsidR="00354C0A">
        <w:rPr>
          <w:rFonts w:ascii="Arial" w:eastAsia="Times New Roman" w:hAnsi="Arial" w:cs="Arial"/>
        </w:rPr>
        <w:t xml:space="preserve"> </w:t>
      </w:r>
      <w:r w:rsidR="0088670F" w:rsidRPr="0088670F">
        <w:rPr>
          <w:rFonts w:ascii="Arial" w:eastAsia="Times New Roman" w:hAnsi="Arial" w:cs="Arial"/>
        </w:rPr>
        <w:t xml:space="preserve">za práci s názvem </w:t>
      </w:r>
      <w:bookmarkStart w:id="0" w:name="_Hlk66176324"/>
      <w:r w:rsidR="0088670F" w:rsidRPr="0088670F">
        <w:rPr>
          <w:rFonts w:ascii="Arial" w:eastAsia="Times New Roman" w:hAnsi="Arial" w:cs="Arial"/>
        </w:rPr>
        <w:t>„</w:t>
      </w:r>
      <w:bookmarkEnd w:id="0"/>
      <w:r w:rsidR="00354C0A" w:rsidRPr="00354C0A">
        <w:rPr>
          <w:rFonts w:ascii="Arial" w:eastAsia="Times New Roman" w:hAnsi="Arial" w:cs="Arial"/>
        </w:rPr>
        <w:t>Zobrazení nerovnoměrného rozložení elektronového náboje na atomu: sigma-díry</w:t>
      </w:r>
      <w:r w:rsidR="00354C0A">
        <w:rPr>
          <w:rFonts w:ascii="Arial" w:eastAsia="Times New Roman" w:hAnsi="Arial" w:cs="Arial"/>
        </w:rPr>
        <w:t>“</w:t>
      </w:r>
      <w:r w:rsidR="0088670F" w:rsidRPr="0088670F">
        <w:rPr>
          <w:rFonts w:ascii="Arial" w:eastAsia="Times New Roman" w:hAnsi="Arial" w:cs="Arial"/>
        </w:rPr>
        <w:t>.</w:t>
      </w:r>
      <w:r w:rsidR="00906B90">
        <w:rPr>
          <w:rFonts w:ascii="Arial" w:eastAsia="Times New Roman" w:hAnsi="Arial" w:cs="Arial"/>
        </w:rPr>
        <w:t xml:space="preserve"> </w:t>
      </w:r>
      <w:r w:rsidR="002D6053">
        <w:rPr>
          <w:rFonts w:ascii="Arial" w:eastAsia="Times New Roman" w:hAnsi="Arial" w:cs="Arial"/>
        </w:rPr>
        <w:t xml:space="preserve">Členy oceněného týmu jsou </w:t>
      </w:r>
      <w:r w:rsidR="00354C0A" w:rsidRPr="00354C0A">
        <w:rPr>
          <w:rFonts w:ascii="Arial" w:eastAsia="Times New Roman" w:hAnsi="Arial" w:cs="Arial"/>
        </w:rPr>
        <w:t xml:space="preserve">Mgr. Benjamin </w:t>
      </w:r>
      <w:proofErr w:type="spellStart"/>
      <w:r w:rsidR="00354C0A" w:rsidRPr="00354C0A">
        <w:rPr>
          <w:rFonts w:ascii="Arial" w:eastAsia="Times New Roman" w:hAnsi="Arial" w:cs="Arial"/>
        </w:rPr>
        <w:t>Mallada</w:t>
      </w:r>
      <w:proofErr w:type="spellEnd"/>
      <w:r w:rsidR="00354C0A" w:rsidRPr="00354C0A">
        <w:rPr>
          <w:rFonts w:ascii="Arial" w:eastAsia="Times New Roman" w:hAnsi="Arial" w:cs="Arial"/>
        </w:rPr>
        <w:t xml:space="preserve"> </w:t>
      </w:r>
      <w:proofErr w:type="spellStart"/>
      <w:r w:rsidR="00354C0A" w:rsidRPr="00354C0A">
        <w:rPr>
          <w:rFonts w:ascii="Arial" w:eastAsia="Times New Roman" w:hAnsi="Arial" w:cs="Arial"/>
        </w:rPr>
        <w:t>Faes</w:t>
      </w:r>
      <w:proofErr w:type="spellEnd"/>
      <w:r w:rsidR="00354C0A">
        <w:rPr>
          <w:rFonts w:ascii="Arial" w:eastAsia="Times New Roman" w:hAnsi="Arial" w:cs="Arial"/>
        </w:rPr>
        <w:t xml:space="preserve"> </w:t>
      </w:r>
      <w:proofErr w:type="spellStart"/>
      <w:r w:rsidR="00354C0A" w:rsidRPr="00354C0A">
        <w:rPr>
          <w:rFonts w:ascii="Arial" w:eastAsia="Times New Roman" w:hAnsi="Arial" w:cs="Arial"/>
        </w:rPr>
        <w:t>Aurelio</w:t>
      </w:r>
      <w:proofErr w:type="spellEnd"/>
      <w:r w:rsidR="00354C0A" w:rsidRPr="00354C0A">
        <w:rPr>
          <w:rFonts w:ascii="Arial" w:eastAsia="Times New Roman" w:hAnsi="Arial" w:cs="Arial"/>
        </w:rPr>
        <w:t xml:space="preserve"> </w:t>
      </w:r>
      <w:proofErr w:type="spellStart"/>
      <w:r w:rsidR="00354C0A" w:rsidRPr="00354C0A">
        <w:rPr>
          <w:rFonts w:ascii="Arial" w:eastAsia="Times New Roman" w:hAnsi="Arial" w:cs="Arial"/>
        </w:rPr>
        <w:t>Gallardo</w:t>
      </w:r>
      <w:proofErr w:type="spellEnd"/>
      <w:r w:rsidR="00354C0A" w:rsidRPr="00354C0A">
        <w:rPr>
          <w:rFonts w:ascii="Arial" w:eastAsia="Times New Roman" w:hAnsi="Arial" w:cs="Arial"/>
        </w:rPr>
        <w:t xml:space="preserve">, </w:t>
      </w:r>
      <w:proofErr w:type="spellStart"/>
      <w:r w:rsidR="00354C0A" w:rsidRPr="00354C0A">
        <w:rPr>
          <w:rFonts w:ascii="Arial" w:eastAsia="Times New Roman" w:hAnsi="Arial" w:cs="Arial"/>
        </w:rPr>
        <w:t>MSc</w:t>
      </w:r>
      <w:proofErr w:type="spellEnd"/>
      <w:r w:rsidR="00354C0A" w:rsidRPr="00354C0A">
        <w:rPr>
          <w:rFonts w:ascii="Arial" w:eastAsia="Times New Roman" w:hAnsi="Arial" w:cs="Arial"/>
        </w:rPr>
        <w:t>. (AV</w:t>
      </w:r>
      <w:r w:rsidR="0040786E">
        <w:rPr>
          <w:rFonts w:ascii="Arial" w:eastAsia="Times New Roman" w:hAnsi="Arial" w:cs="Arial"/>
        </w:rPr>
        <w:t>–</w:t>
      </w:r>
      <w:r w:rsidR="00354C0A" w:rsidRPr="00354C0A">
        <w:rPr>
          <w:rFonts w:ascii="Arial" w:eastAsia="Times New Roman" w:hAnsi="Arial" w:cs="Arial"/>
        </w:rPr>
        <w:t>FZU)</w:t>
      </w:r>
      <w:r w:rsidR="002D6053">
        <w:rPr>
          <w:rFonts w:ascii="Arial" w:eastAsia="Times New Roman" w:hAnsi="Arial" w:cs="Arial"/>
        </w:rPr>
        <w:t xml:space="preserve"> a </w:t>
      </w:r>
      <w:r w:rsidR="00354C0A" w:rsidRPr="00354C0A">
        <w:rPr>
          <w:rFonts w:ascii="Arial" w:eastAsia="Times New Roman" w:hAnsi="Arial" w:cs="Arial"/>
        </w:rPr>
        <w:t xml:space="preserve">Mgr. Maximilián </w:t>
      </w:r>
      <w:proofErr w:type="spellStart"/>
      <w:r w:rsidR="00354C0A" w:rsidRPr="00354C0A">
        <w:rPr>
          <w:rFonts w:ascii="Arial" w:eastAsia="Times New Roman" w:hAnsi="Arial" w:cs="Arial"/>
        </w:rPr>
        <w:t>Lamanec</w:t>
      </w:r>
      <w:proofErr w:type="spellEnd"/>
      <w:r w:rsidR="00354C0A" w:rsidRPr="00354C0A">
        <w:rPr>
          <w:rFonts w:ascii="Arial" w:eastAsia="Times New Roman" w:hAnsi="Arial" w:cs="Arial"/>
        </w:rPr>
        <w:t xml:space="preserve"> (AV</w:t>
      </w:r>
      <w:r w:rsidR="0040786E">
        <w:rPr>
          <w:rFonts w:ascii="Arial" w:eastAsia="Times New Roman" w:hAnsi="Arial" w:cs="Arial"/>
        </w:rPr>
        <w:t>–</w:t>
      </w:r>
      <w:r w:rsidR="00354C0A" w:rsidRPr="00354C0A">
        <w:rPr>
          <w:rFonts w:ascii="Arial" w:eastAsia="Times New Roman" w:hAnsi="Arial" w:cs="Arial"/>
        </w:rPr>
        <w:t>ÚOCHB)</w:t>
      </w:r>
      <w:r w:rsidR="00354C0A">
        <w:rPr>
          <w:rFonts w:ascii="Arial" w:eastAsia="Times New Roman" w:hAnsi="Arial" w:cs="Arial"/>
        </w:rPr>
        <w:t xml:space="preserve">. </w:t>
      </w:r>
      <w:r w:rsidR="002D6053">
        <w:rPr>
          <w:rFonts w:ascii="Arial" w:eastAsia="Times New Roman" w:hAnsi="Arial" w:cs="Arial"/>
        </w:rPr>
        <w:t>Autoři vítězné práce p</w:t>
      </w:r>
      <w:r w:rsidR="002D6053" w:rsidRPr="002D6053">
        <w:rPr>
          <w:rFonts w:ascii="Arial" w:eastAsia="Times New Roman" w:hAnsi="Arial" w:cs="Arial"/>
        </w:rPr>
        <w:t xml:space="preserve">omocí nové metody jako první na světě pozorovali nerovnoměrné rozložení elektronového náboje kolem atomu halogenu, tzv. sigma-díru. Nová zobrazovací metoda, díky níž </w:t>
      </w:r>
      <w:r w:rsidR="002D6053" w:rsidRPr="002D6053">
        <w:rPr>
          <w:rFonts w:ascii="Arial" w:eastAsia="Times New Roman" w:hAnsi="Arial" w:cs="Arial"/>
        </w:rPr>
        <w:lastRenderedPageBreak/>
        <w:t>tohoto vědeckého úspěchu dosáhli, otevírá cestu ke zdokonalení materiálových a</w:t>
      </w:r>
      <w:r w:rsidR="0040786E">
        <w:rPr>
          <w:rFonts w:ascii="Arial" w:eastAsia="Times New Roman" w:hAnsi="Arial" w:cs="Arial"/>
        </w:rPr>
        <w:t> </w:t>
      </w:r>
      <w:r w:rsidR="002D6053" w:rsidRPr="002D6053">
        <w:rPr>
          <w:rFonts w:ascii="Arial" w:eastAsia="Times New Roman" w:hAnsi="Arial" w:cs="Arial"/>
        </w:rPr>
        <w:t>strukturních vlastností řady fyzikálních, biologických či chemických systémů, které ovlivňují náš každodenní život.</w:t>
      </w:r>
    </w:p>
    <w:p w14:paraId="1B94C2F7" w14:textId="77777777" w:rsidR="002D6053" w:rsidRPr="00E167C2" w:rsidRDefault="002D6053" w:rsidP="005464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3BD82127" w14:textId="5FF2FFB3" w:rsidR="006861CA" w:rsidRDefault="006861CA" w:rsidP="00D910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6861CA">
        <w:rPr>
          <w:rFonts w:ascii="Arial" w:eastAsia="Times New Roman" w:hAnsi="Arial" w:cs="Arial"/>
        </w:rPr>
        <w:t>První místo v Ceně Wernera von Siemense 202</w:t>
      </w:r>
      <w:r w:rsidR="002D6053">
        <w:rPr>
          <w:rFonts w:ascii="Arial" w:eastAsia="Times New Roman" w:hAnsi="Arial" w:cs="Arial"/>
        </w:rPr>
        <w:t>1</w:t>
      </w:r>
      <w:r w:rsidRPr="006861CA">
        <w:rPr>
          <w:rFonts w:ascii="Arial" w:eastAsia="Times New Roman" w:hAnsi="Arial" w:cs="Arial"/>
        </w:rPr>
        <w:t xml:space="preserve"> za </w:t>
      </w:r>
      <w:r w:rsidRPr="006861CA">
        <w:rPr>
          <w:rFonts w:ascii="Arial" w:eastAsia="Times New Roman" w:hAnsi="Arial" w:cs="Arial"/>
          <w:b/>
          <w:bCs/>
        </w:rPr>
        <w:t xml:space="preserve">nejlepší disertační práci </w:t>
      </w:r>
      <w:r w:rsidRPr="006861CA">
        <w:rPr>
          <w:rFonts w:ascii="Arial" w:eastAsia="Times New Roman" w:hAnsi="Arial" w:cs="Arial"/>
        </w:rPr>
        <w:t xml:space="preserve">získal </w:t>
      </w:r>
      <w:r w:rsidR="006C667F" w:rsidRPr="006C667F">
        <w:rPr>
          <w:rFonts w:ascii="Arial" w:eastAsia="Times New Roman" w:hAnsi="Arial" w:cs="Arial"/>
        </w:rPr>
        <w:t xml:space="preserve">Ing. Petr </w:t>
      </w:r>
      <w:proofErr w:type="spellStart"/>
      <w:r w:rsidR="006C667F" w:rsidRPr="006C667F">
        <w:rPr>
          <w:rFonts w:ascii="Arial" w:eastAsia="Times New Roman" w:hAnsi="Arial" w:cs="Arial"/>
        </w:rPr>
        <w:t>Hauschwitz</w:t>
      </w:r>
      <w:proofErr w:type="spellEnd"/>
      <w:r w:rsidR="006C667F" w:rsidRPr="006C667F">
        <w:rPr>
          <w:rFonts w:ascii="Arial" w:eastAsia="Times New Roman" w:hAnsi="Arial" w:cs="Arial"/>
        </w:rPr>
        <w:t>, Ph.D.</w:t>
      </w:r>
      <w:r w:rsidR="006C667F">
        <w:rPr>
          <w:rFonts w:ascii="Arial" w:eastAsia="Times New Roman" w:hAnsi="Arial" w:cs="Arial"/>
        </w:rPr>
        <w:t xml:space="preserve"> z </w:t>
      </w:r>
      <w:r w:rsidR="006C667F" w:rsidRPr="006C667F">
        <w:rPr>
          <w:rFonts w:ascii="Arial" w:eastAsia="Times New Roman" w:hAnsi="Arial" w:cs="Arial"/>
        </w:rPr>
        <w:t>Fakult</w:t>
      </w:r>
      <w:r w:rsidR="00AA29C6">
        <w:rPr>
          <w:rFonts w:ascii="Arial" w:eastAsia="Times New Roman" w:hAnsi="Arial" w:cs="Arial"/>
        </w:rPr>
        <w:t>y</w:t>
      </w:r>
      <w:r w:rsidR="006C667F" w:rsidRPr="006C667F">
        <w:rPr>
          <w:rFonts w:ascii="Arial" w:eastAsia="Times New Roman" w:hAnsi="Arial" w:cs="Arial"/>
        </w:rPr>
        <w:t xml:space="preserve"> jadern</w:t>
      </w:r>
      <w:r w:rsidR="006C667F">
        <w:rPr>
          <w:rFonts w:ascii="Arial" w:eastAsia="Times New Roman" w:hAnsi="Arial" w:cs="Arial"/>
        </w:rPr>
        <w:t>é</w:t>
      </w:r>
      <w:r w:rsidR="006C667F" w:rsidRPr="006C667F">
        <w:rPr>
          <w:rFonts w:ascii="Arial" w:eastAsia="Times New Roman" w:hAnsi="Arial" w:cs="Arial"/>
        </w:rPr>
        <w:t xml:space="preserve"> a fyzikálně inženýrsk</w:t>
      </w:r>
      <w:r w:rsidR="006C667F">
        <w:rPr>
          <w:rFonts w:ascii="Arial" w:eastAsia="Times New Roman" w:hAnsi="Arial" w:cs="Arial"/>
        </w:rPr>
        <w:t>é ČVUT v Praze. O</w:t>
      </w:r>
      <w:r w:rsidRPr="006861CA">
        <w:rPr>
          <w:rFonts w:ascii="Arial" w:eastAsia="Times New Roman" w:hAnsi="Arial" w:cs="Arial"/>
        </w:rPr>
        <w:t>cenění získal za práci s názvem „</w:t>
      </w:r>
      <w:r w:rsidR="006C667F" w:rsidRPr="006C667F">
        <w:rPr>
          <w:rFonts w:ascii="Arial" w:eastAsia="Times New Roman" w:hAnsi="Arial" w:cs="Arial"/>
        </w:rPr>
        <w:t xml:space="preserve">Velkoplošná </w:t>
      </w:r>
      <w:proofErr w:type="spellStart"/>
      <w:r w:rsidR="006C667F" w:rsidRPr="006C667F">
        <w:rPr>
          <w:rFonts w:ascii="Arial" w:eastAsia="Times New Roman" w:hAnsi="Arial" w:cs="Arial"/>
        </w:rPr>
        <w:t>funkcionalizace</w:t>
      </w:r>
      <w:proofErr w:type="spellEnd"/>
      <w:r w:rsidR="006C667F" w:rsidRPr="006C667F">
        <w:rPr>
          <w:rFonts w:ascii="Arial" w:eastAsia="Times New Roman" w:hAnsi="Arial" w:cs="Arial"/>
        </w:rPr>
        <w:t xml:space="preserve"> povrchů pomocí laserem vytvořených mikro a </w:t>
      </w:r>
      <w:proofErr w:type="spellStart"/>
      <w:r w:rsidR="006C667F" w:rsidRPr="006C667F">
        <w:rPr>
          <w:rFonts w:ascii="Arial" w:eastAsia="Times New Roman" w:hAnsi="Arial" w:cs="Arial"/>
        </w:rPr>
        <w:t>nanostruktur</w:t>
      </w:r>
      <w:proofErr w:type="spellEnd"/>
      <w:r w:rsidRPr="006861CA">
        <w:rPr>
          <w:rFonts w:ascii="Arial" w:eastAsia="Times New Roman" w:hAnsi="Arial" w:cs="Arial"/>
        </w:rPr>
        <w:t>“.</w:t>
      </w:r>
      <w:r>
        <w:rPr>
          <w:rFonts w:ascii="Arial" w:eastAsia="Times New Roman" w:hAnsi="Arial" w:cs="Arial"/>
        </w:rPr>
        <w:t xml:space="preserve"> </w:t>
      </w:r>
      <w:r w:rsidR="006C667F">
        <w:rPr>
          <w:rFonts w:ascii="Arial" w:eastAsia="Times New Roman" w:hAnsi="Arial" w:cs="Arial"/>
        </w:rPr>
        <w:t>Oceněná práce popisuje u</w:t>
      </w:r>
      <w:r w:rsidR="006C667F" w:rsidRPr="006C667F">
        <w:rPr>
          <w:rFonts w:ascii="Arial" w:eastAsia="Times New Roman" w:hAnsi="Arial" w:cs="Arial"/>
        </w:rPr>
        <w:t>nikátní metod</w:t>
      </w:r>
      <w:r w:rsidR="006C667F">
        <w:rPr>
          <w:rFonts w:ascii="Arial" w:eastAsia="Times New Roman" w:hAnsi="Arial" w:cs="Arial"/>
        </w:rPr>
        <w:t>y</w:t>
      </w:r>
      <w:r w:rsidR="006C667F" w:rsidRPr="006C667F">
        <w:rPr>
          <w:rFonts w:ascii="Arial" w:eastAsia="Times New Roman" w:hAnsi="Arial" w:cs="Arial"/>
        </w:rPr>
        <w:t xml:space="preserve"> laserového </w:t>
      </w:r>
      <w:proofErr w:type="spellStart"/>
      <w:r w:rsidR="006C667F" w:rsidRPr="006C667F">
        <w:rPr>
          <w:rFonts w:ascii="Arial" w:eastAsia="Times New Roman" w:hAnsi="Arial" w:cs="Arial"/>
        </w:rPr>
        <w:t>mikroobrábění</w:t>
      </w:r>
      <w:proofErr w:type="spellEnd"/>
      <w:r w:rsidR="00AA29C6">
        <w:rPr>
          <w:rFonts w:ascii="Arial" w:eastAsia="Times New Roman" w:hAnsi="Arial" w:cs="Arial"/>
        </w:rPr>
        <w:t xml:space="preserve"> a</w:t>
      </w:r>
      <w:r w:rsidR="006C667F" w:rsidRPr="006C667F">
        <w:rPr>
          <w:rFonts w:ascii="Arial" w:eastAsia="Times New Roman" w:hAnsi="Arial" w:cs="Arial"/>
        </w:rPr>
        <w:t xml:space="preserve"> otevírá nové možnosti tvorby funkčních povrchů</w:t>
      </w:r>
      <w:r w:rsidR="006C667F">
        <w:rPr>
          <w:rFonts w:ascii="Arial" w:eastAsia="Times New Roman" w:hAnsi="Arial" w:cs="Arial"/>
        </w:rPr>
        <w:t>, například</w:t>
      </w:r>
      <w:r w:rsidR="006C667F" w:rsidRPr="006C667F">
        <w:rPr>
          <w:rFonts w:ascii="Arial" w:eastAsia="Times New Roman" w:hAnsi="Arial" w:cs="Arial"/>
        </w:rPr>
        <w:t xml:space="preserve"> </w:t>
      </w:r>
      <w:proofErr w:type="spellStart"/>
      <w:r w:rsidR="006C667F" w:rsidRPr="006C667F">
        <w:rPr>
          <w:rFonts w:ascii="Arial" w:eastAsia="Times New Roman" w:hAnsi="Arial" w:cs="Arial"/>
        </w:rPr>
        <w:t>superhydrofobních</w:t>
      </w:r>
      <w:proofErr w:type="spellEnd"/>
      <w:r w:rsidR="006C667F" w:rsidRPr="006C667F">
        <w:rPr>
          <w:rFonts w:ascii="Arial" w:eastAsia="Times New Roman" w:hAnsi="Arial" w:cs="Arial"/>
        </w:rPr>
        <w:t xml:space="preserve">, antibakteriálních, </w:t>
      </w:r>
      <w:proofErr w:type="spellStart"/>
      <w:r w:rsidR="006C667F" w:rsidRPr="006C667F">
        <w:rPr>
          <w:rFonts w:ascii="Arial" w:eastAsia="Times New Roman" w:hAnsi="Arial" w:cs="Arial"/>
        </w:rPr>
        <w:t>ledofobních</w:t>
      </w:r>
      <w:proofErr w:type="spellEnd"/>
      <w:r w:rsidR="006C667F" w:rsidRPr="006C667F">
        <w:rPr>
          <w:rFonts w:ascii="Arial" w:eastAsia="Times New Roman" w:hAnsi="Arial" w:cs="Arial"/>
        </w:rPr>
        <w:t>, samočisticích či antikorozních</w:t>
      </w:r>
      <w:r w:rsidR="006C667F">
        <w:rPr>
          <w:rFonts w:ascii="Arial" w:eastAsia="Times New Roman" w:hAnsi="Arial" w:cs="Arial"/>
        </w:rPr>
        <w:t>.</w:t>
      </w:r>
      <w:r w:rsidR="006C667F" w:rsidRPr="006C667F">
        <w:rPr>
          <w:rFonts w:ascii="Arial" w:eastAsia="Times New Roman" w:hAnsi="Arial" w:cs="Arial"/>
        </w:rPr>
        <w:t xml:space="preserve"> </w:t>
      </w:r>
    </w:p>
    <w:p w14:paraId="37CE779F" w14:textId="77777777" w:rsidR="006C667F" w:rsidRPr="00E167C2" w:rsidRDefault="006C667F" w:rsidP="00D910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621E21E8" w14:textId="08486945" w:rsidR="000C6439" w:rsidRPr="000C6439" w:rsidRDefault="00C06FF0" w:rsidP="000C64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 kategorii </w:t>
      </w:r>
      <w:r w:rsidRPr="00C06FF0">
        <w:rPr>
          <w:rFonts w:ascii="Arial" w:eastAsia="Times New Roman" w:hAnsi="Arial" w:cs="Arial"/>
          <w:b/>
          <w:bCs/>
        </w:rPr>
        <w:t>nejlepší diplomová práce</w:t>
      </w:r>
      <w:r>
        <w:rPr>
          <w:rFonts w:ascii="Arial" w:eastAsia="Times New Roman" w:hAnsi="Arial" w:cs="Arial"/>
        </w:rPr>
        <w:t xml:space="preserve"> zvítězil</w:t>
      </w:r>
      <w:r w:rsidR="000C6439">
        <w:rPr>
          <w:rFonts w:ascii="Arial" w:eastAsia="Times New Roman" w:hAnsi="Arial" w:cs="Arial"/>
        </w:rPr>
        <w:t xml:space="preserve">a </w:t>
      </w:r>
      <w:r w:rsidR="000C6439" w:rsidRPr="000C6439">
        <w:rPr>
          <w:rFonts w:ascii="Arial" w:eastAsia="Times New Roman" w:hAnsi="Arial" w:cs="Arial"/>
        </w:rPr>
        <w:t>Ing. Senta Műllerová</w:t>
      </w:r>
      <w:r w:rsidR="000C6439">
        <w:rPr>
          <w:rFonts w:ascii="Arial" w:eastAsia="Times New Roman" w:hAnsi="Arial" w:cs="Arial"/>
        </w:rPr>
        <w:t xml:space="preserve"> z Fakulty textilní Technické univerzity v Liberci za práci s názvem „</w:t>
      </w:r>
      <w:r w:rsidR="000C6439" w:rsidRPr="000C6439">
        <w:rPr>
          <w:rFonts w:ascii="Arial" w:eastAsia="Times New Roman" w:hAnsi="Arial" w:cs="Arial"/>
        </w:rPr>
        <w:t>Inkorporace antibiotik do biodegradabilních nanovlákenných vrstev pro nové medicínské aplikace</w:t>
      </w:r>
      <w:r w:rsidR="000C6439">
        <w:rPr>
          <w:rFonts w:ascii="Arial" w:eastAsia="Times New Roman" w:hAnsi="Arial" w:cs="Arial"/>
        </w:rPr>
        <w:t xml:space="preserve">.“ Ve své práci se zaměřila na zvyšování </w:t>
      </w:r>
      <w:r w:rsidR="000C6439" w:rsidRPr="000C6439">
        <w:rPr>
          <w:rFonts w:ascii="Arial" w:eastAsia="Times New Roman" w:hAnsi="Arial" w:cs="Arial"/>
        </w:rPr>
        <w:t>efektivit</w:t>
      </w:r>
      <w:r w:rsidR="000C6439">
        <w:rPr>
          <w:rFonts w:ascii="Arial" w:eastAsia="Times New Roman" w:hAnsi="Arial" w:cs="Arial"/>
        </w:rPr>
        <w:t xml:space="preserve">y nanovláken používaných v lékařství za využití </w:t>
      </w:r>
      <w:r w:rsidR="000C6439" w:rsidRPr="000C6439">
        <w:rPr>
          <w:rFonts w:ascii="Arial" w:eastAsia="Times New Roman" w:hAnsi="Arial" w:cs="Arial"/>
        </w:rPr>
        <w:t xml:space="preserve">povrchových modifikací </w:t>
      </w:r>
      <w:r w:rsidR="00144E30">
        <w:rPr>
          <w:rFonts w:ascii="Arial" w:eastAsia="Times New Roman" w:hAnsi="Arial" w:cs="Arial"/>
        </w:rPr>
        <w:t>a</w:t>
      </w:r>
      <w:r w:rsidR="000C6439" w:rsidRPr="000C6439">
        <w:rPr>
          <w:rFonts w:ascii="Arial" w:eastAsia="Times New Roman" w:hAnsi="Arial" w:cs="Arial"/>
        </w:rPr>
        <w:t xml:space="preserve"> inkorporací aktivních látek do nanovláken.</w:t>
      </w:r>
    </w:p>
    <w:p w14:paraId="3907992C" w14:textId="77777777" w:rsidR="000C6439" w:rsidRPr="000C6439" w:rsidRDefault="000C6439" w:rsidP="000C64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1B4DC41D" w14:textId="7E610664" w:rsidR="00144E30" w:rsidRDefault="00061973" w:rsidP="0006197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Jako </w:t>
      </w:r>
      <w:r w:rsidRPr="00CA7480">
        <w:rPr>
          <w:rFonts w:ascii="Arial" w:eastAsia="Times New Roman" w:hAnsi="Arial" w:cs="Arial"/>
          <w:b/>
          <w:bCs/>
        </w:rPr>
        <w:t xml:space="preserve">nejlepší pedagogický pracovník </w:t>
      </w:r>
      <w:r w:rsidR="00AA29C6">
        <w:rPr>
          <w:rFonts w:ascii="Arial" w:eastAsia="Times New Roman" w:hAnsi="Arial" w:cs="Arial"/>
        </w:rPr>
        <w:t>získal</w:t>
      </w:r>
      <w:r>
        <w:rPr>
          <w:rFonts w:ascii="Arial" w:eastAsia="Times New Roman" w:hAnsi="Arial" w:cs="Arial"/>
        </w:rPr>
        <w:t xml:space="preserve"> Cenu Wernera von Siemense za rok 202</w:t>
      </w:r>
      <w:r w:rsidR="00144E30">
        <w:rPr>
          <w:rFonts w:ascii="Arial" w:eastAsia="Times New Roman" w:hAnsi="Arial" w:cs="Arial"/>
        </w:rPr>
        <w:t>1</w:t>
      </w:r>
      <w:r w:rsidRPr="00061973">
        <w:rPr>
          <w:rFonts w:ascii="Arial" w:eastAsia="Times New Roman" w:hAnsi="Arial" w:cs="Arial"/>
        </w:rPr>
        <w:t xml:space="preserve"> </w:t>
      </w:r>
      <w:r w:rsidR="00144E30" w:rsidRPr="00144E30">
        <w:rPr>
          <w:rFonts w:ascii="Arial" w:eastAsia="Times New Roman" w:hAnsi="Arial" w:cs="Arial"/>
        </w:rPr>
        <w:t xml:space="preserve">doc. Mgr. Petr Kovář, Ph.D., z Vysoké školy báňské – Technické univerzity Ostrava, kde vyučuje matematiku. </w:t>
      </w:r>
      <w:r w:rsidR="00737FB3">
        <w:rPr>
          <w:rFonts w:ascii="Arial" w:eastAsia="Times New Roman" w:hAnsi="Arial" w:cs="Arial"/>
        </w:rPr>
        <w:t xml:space="preserve">Porota ocenila dlouholeté úsilí Petra Kováře budit ve studentech nadšení pro matematiku a složité matematické otázky. </w:t>
      </w:r>
      <w:r w:rsidR="00737FB3" w:rsidRPr="00737FB3">
        <w:rPr>
          <w:rFonts w:ascii="Arial" w:eastAsia="Times New Roman" w:hAnsi="Arial" w:cs="Arial"/>
        </w:rPr>
        <w:t xml:space="preserve">Petr Kovář napsal dvě učebnice a mnoho učebních textů, </w:t>
      </w:r>
      <w:r w:rsidR="00B51AF2">
        <w:rPr>
          <w:rFonts w:ascii="Arial" w:eastAsia="Times New Roman" w:hAnsi="Arial" w:cs="Arial"/>
        </w:rPr>
        <w:t xml:space="preserve">s přednáškami, které popularizují matematiku pravidelně vystupuje na středních a základních školách. </w:t>
      </w:r>
    </w:p>
    <w:p w14:paraId="2A434998" w14:textId="726B12E0" w:rsidR="00B51AF2" w:rsidRDefault="00B51AF2" w:rsidP="0006197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38834DB6" w14:textId="37DF6F20" w:rsidR="004F4998" w:rsidRPr="004F4998" w:rsidRDefault="004F4998" w:rsidP="004F499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4F4998">
        <w:rPr>
          <w:rFonts w:ascii="Arial" w:eastAsia="Times New Roman" w:hAnsi="Arial" w:cs="Arial"/>
          <w:b/>
          <w:bCs/>
        </w:rPr>
        <w:t>Ocenění</w:t>
      </w:r>
      <w:r w:rsidR="00B51AF2" w:rsidRPr="004F4998">
        <w:rPr>
          <w:rFonts w:ascii="Arial" w:eastAsia="Times New Roman" w:hAnsi="Arial" w:cs="Arial"/>
          <w:b/>
          <w:bCs/>
        </w:rPr>
        <w:t xml:space="preserve"> za vynikající kvalitu</w:t>
      </w:r>
      <w:r w:rsidRPr="004F4998">
        <w:rPr>
          <w:rFonts w:ascii="Arial" w:eastAsia="Times New Roman" w:hAnsi="Arial" w:cs="Arial"/>
          <w:b/>
          <w:bCs/>
        </w:rPr>
        <w:t xml:space="preserve"> ženské vědecké práce</w:t>
      </w:r>
      <w:r>
        <w:rPr>
          <w:rFonts w:ascii="Arial" w:eastAsia="Times New Roman" w:hAnsi="Arial" w:cs="Arial"/>
        </w:rPr>
        <w:t xml:space="preserve"> získala </w:t>
      </w:r>
      <w:r w:rsidRPr="004F4998">
        <w:rPr>
          <w:rFonts w:ascii="Arial" w:eastAsia="Times New Roman" w:hAnsi="Arial" w:cs="Arial"/>
        </w:rPr>
        <w:t xml:space="preserve">Ing. Hana </w:t>
      </w:r>
      <w:proofErr w:type="spellStart"/>
      <w:r w:rsidRPr="004F4998">
        <w:rPr>
          <w:rFonts w:ascii="Arial" w:eastAsia="Times New Roman" w:hAnsi="Arial" w:cs="Arial"/>
        </w:rPr>
        <w:t>Macíčková</w:t>
      </w:r>
      <w:proofErr w:type="spellEnd"/>
      <w:r w:rsidRPr="004F4998">
        <w:rPr>
          <w:rFonts w:ascii="Arial" w:eastAsia="Times New Roman" w:hAnsi="Arial" w:cs="Arial"/>
        </w:rPr>
        <w:t xml:space="preserve"> Cahová, Ph.D.</w:t>
      </w:r>
      <w:r>
        <w:rPr>
          <w:rFonts w:ascii="Arial" w:eastAsia="Times New Roman" w:hAnsi="Arial" w:cs="Arial"/>
        </w:rPr>
        <w:t xml:space="preserve"> z </w:t>
      </w:r>
      <w:r w:rsidRPr="004F4998">
        <w:rPr>
          <w:rFonts w:ascii="Arial" w:eastAsia="Times New Roman" w:hAnsi="Arial" w:cs="Arial"/>
        </w:rPr>
        <w:t>Ústav organické chemie a biochemie</w:t>
      </w:r>
      <w:r>
        <w:rPr>
          <w:rFonts w:ascii="Arial" w:eastAsia="Times New Roman" w:hAnsi="Arial" w:cs="Arial"/>
        </w:rPr>
        <w:t xml:space="preserve"> </w:t>
      </w:r>
      <w:r w:rsidRPr="004F4998">
        <w:rPr>
          <w:rFonts w:ascii="Arial" w:eastAsia="Times New Roman" w:hAnsi="Arial" w:cs="Arial"/>
        </w:rPr>
        <w:t>Akademie věd</w:t>
      </w:r>
      <w:r>
        <w:rPr>
          <w:rFonts w:ascii="Arial" w:eastAsia="Times New Roman" w:hAnsi="Arial" w:cs="Arial"/>
        </w:rPr>
        <w:t>. V práci nazvané „</w:t>
      </w:r>
      <w:proofErr w:type="spellStart"/>
      <w:r w:rsidRPr="004F4998">
        <w:rPr>
          <w:rFonts w:ascii="Arial" w:eastAsia="Times New Roman" w:hAnsi="Arial" w:cs="Arial" w:hint="eastAsia"/>
        </w:rPr>
        <w:t>Dinucleoside</w:t>
      </w:r>
      <w:proofErr w:type="spellEnd"/>
      <w:r w:rsidRPr="004F4998">
        <w:rPr>
          <w:rFonts w:ascii="Arial" w:eastAsia="Times New Roman" w:hAnsi="Arial" w:cs="Arial" w:hint="eastAsia"/>
        </w:rPr>
        <w:t xml:space="preserve"> </w:t>
      </w:r>
      <w:proofErr w:type="spellStart"/>
      <w:r w:rsidRPr="004F4998">
        <w:rPr>
          <w:rFonts w:ascii="Arial" w:eastAsia="Times New Roman" w:hAnsi="Arial" w:cs="Arial" w:hint="eastAsia"/>
        </w:rPr>
        <w:t>polyphosphates</w:t>
      </w:r>
      <w:proofErr w:type="spellEnd"/>
      <w:r w:rsidRPr="004F4998">
        <w:rPr>
          <w:rFonts w:ascii="Arial" w:eastAsia="Times New Roman" w:hAnsi="Arial" w:cs="Arial" w:hint="eastAsia"/>
        </w:rPr>
        <w:t xml:space="preserve"> </w:t>
      </w:r>
      <w:proofErr w:type="spellStart"/>
      <w:r w:rsidRPr="004F4998">
        <w:rPr>
          <w:rFonts w:ascii="Arial" w:eastAsia="Times New Roman" w:hAnsi="Arial" w:cs="Arial" w:hint="eastAsia"/>
        </w:rPr>
        <w:t>act</w:t>
      </w:r>
      <w:proofErr w:type="spellEnd"/>
      <w:r w:rsidRPr="004F4998">
        <w:rPr>
          <w:rFonts w:ascii="Arial" w:eastAsia="Times New Roman" w:hAnsi="Arial" w:cs="Arial" w:hint="eastAsia"/>
        </w:rPr>
        <w:t xml:space="preserve"> as 5′-RNA </w:t>
      </w:r>
      <w:proofErr w:type="spellStart"/>
      <w:r w:rsidRPr="004F4998">
        <w:rPr>
          <w:rFonts w:ascii="Arial" w:eastAsia="Times New Roman" w:hAnsi="Arial" w:cs="Arial" w:hint="eastAsia"/>
        </w:rPr>
        <w:t>caps</w:t>
      </w:r>
      <w:proofErr w:type="spellEnd"/>
      <w:r w:rsidRPr="004F4998">
        <w:rPr>
          <w:rFonts w:ascii="Arial" w:eastAsia="Times New Roman" w:hAnsi="Arial" w:cs="Arial" w:hint="eastAsia"/>
        </w:rPr>
        <w:t xml:space="preserve"> in </w:t>
      </w:r>
      <w:proofErr w:type="spellStart"/>
      <w:r w:rsidRPr="004F4998">
        <w:rPr>
          <w:rFonts w:ascii="Arial" w:eastAsia="Times New Roman" w:hAnsi="Arial" w:cs="Arial" w:hint="eastAsia"/>
        </w:rPr>
        <w:t>bacteria</w:t>
      </w:r>
      <w:proofErr w:type="spellEnd"/>
      <w:r>
        <w:rPr>
          <w:rFonts w:ascii="Arial" w:eastAsia="Times New Roman" w:hAnsi="Arial" w:cs="Arial"/>
        </w:rPr>
        <w:t>“</w:t>
      </w:r>
      <w:r w:rsidR="006C4CC6">
        <w:rPr>
          <w:rFonts w:ascii="Arial" w:eastAsia="Times New Roman" w:hAnsi="Arial" w:cs="Arial"/>
        </w:rPr>
        <w:t xml:space="preserve"> </w:t>
      </w:r>
      <w:r w:rsidR="006C4CC6" w:rsidRPr="00BF05B1">
        <w:rPr>
          <w:rFonts w:ascii="Arial" w:eastAsia="Times New Roman" w:hAnsi="Arial" w:cs="Arial"/>
        </w:rPr>
        <w:t>(</w:t>
      </w:r>
      <w:proofErr w:type="spellStart"/>
      <w:r w:rsidR="006C4CC6" w:rsidRPr="00BF05B1">
        <w:rPr>
          <w:rFonts w:ascii="Arial" w:eastAsia="Times New Roman" w:hAnsi="Arial" w:cs="Arial"/>
        </w:rPr>
        <w:t>Dinukleosid</w:t>
      </w:r>
      <w:proofErr w:type="spellEnd"/>
      <w:r w:rsidR="006C4CC6" w:rsidRPr="00BF05B1">
        <w:rPr>
          <w:rFonts w:ascii="Arial" w:eastAsia="Times New Roman" w:hAnsi="Arial" w:cs="Arial"/>
        </w:rPr>
        <w:t xml:space="preserve"> </w:t>
      </w:r>
      <w:proofErr w:type="spellStart"/>
      <w:r w:rsidR="006C4CC6" w:rsidRPr="00BF05B1">
        <w:rPr>
          <w:rFonts w:ascii="Arial" w:eastAsia="Times New Roman" w:hAnsi="Arial" w:cs="Arial"/>
        </w:rPr>
        <w:t>polyfosfáty</w:t>
      </w:r>
      <w:proofErr w:type="spellEnd"/>
      <w:r w:rsidR="006C4CC6" w:rsidRPr="00BF05B1">
        <w:rPr>
          <w:rFonts w:ascii="Arial" w:eastAsia="Times New Roman" w:hAnsi="Arial" w:cs="Arial"/>
        </w:rPr>
        <w:t> působící jako 5′-RNA čepičky v bakteriích)</w:t>
      </w:r>
      <w:r w:rsidRPr="00BF05B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se svým týmem prokázala, </w:t>
      </w:r>
      <w:r w:rsidRPr="004F4998">
        <w:rPr>
          <w:rFonts w:ascii="Arial" w:eastAsia="Times New Roman" w:hAnsi="Arial" w:cs="Arial"/>
        </w:rPr>
        <w:t>že okrajové konce RNA závisejí na zátěži a prostředí, jemuž je buňka vystavena</w:t>
      </w:r>
      <w:r>
        <w:rPr>
          <w:rFonts w:ascii="Arial" w:eastAsia="Times New Roman" w:hAnsi="Arial" w:cs="Arial"/>
        </w:rPr>
        <w:t xml:space="preserve">. </w:t>
      </w:r>
      <w:r w:rsidR="00525C8A">
        <w:rPr>
          <w:rFonts w:ascii="Arial" w:eastAsia="Times New Roman" w:hAnsi="Arial" w:cs="Arial"/>
        </w:rPr>
        <w:t>Toto zjištění představuje</w:t>
      </w:r>
      <w:r>
        <w:rPr>
          <w:rFonts w:ascii="Arial" w:eastAsia="Times New Roman" w:hAnsi="Arial" w:cs="Arial"/>
        </w:rPr>
        <w:t xml:space="preserve"> </w:t>
      </w:r>
      <w:r w:rsidRPr="004F4998">
        <w:rPr>
          <w:rFonts w:ascii="Arial" w:eastAsia="Times New Roman" w:hAnsi="Arial" w:cs="Arial"/>
        </w:rPr>
        <w:t>značný potenciál</w:t>
      </w:r>
      <w:r w:rsidR="00525C8A">
        <w:rPr>
          <w:rFonts w:ascii="Arial" w:eastAsia="Times New Roman" w:hAnsi="Arial" w:cs="Arial"/>
        </w:rPr>
        <w:t xml:space="preserve"> pro </w:t>
      </w:r>
      <w:r w:rsidRPr="004F4998">
        <w:rPr>
          <w:rFonts w:ascii="Arial" w:eastAsia="Times New Roman" w:hAnsi="Arial" w:cs="Arial"/>
        </w:rPr>
        <w:t>budoucí využití v aplikované medicíně</w:t>
      </w:r>
      <w:r w:rsidR="00525C8A">
        <w:rPr>
          <w:rFonts w:ascii="Arial" w:eastAsia="Times New Roman" w:hAnsi="Arial" w:cs="Arial"/>
        </w:rPr>
        <w:t>.</w:t>
      </w:r>
    </w:p>
    <w:p w14:paraId="1DA62A0F" w14:textId="77777777" w:rsidR="00061973" w:rsidRPr="00061973" w:rsidRDefault="00061973" w:rsidP="0006197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0E613C8D" w14:textId="77777777" w:rsidR="007C18B2" w:rsidRDefault="007C18B2" w:rsidP="005F2B0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</w:p>
    <w:p w14:paraId="52FADF44" w14:textId="5428E6C8" w:rsidR="005F2B02" w:rsidRDefault="00CA7480" w:rsidP="005F2B0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A7480">
        <w:rPr>
          <w:rFonts w:ascii="Arial" w:eastAsia="Times New Roman" w:hAnsi="Arial" w:cs="Arial"/>
          <w:b/>
          <w:bCs/>
        </w:rPr>
        <w:t>Ocenění za překonání překážek</w:t>
      </w:r>
      <w:r w:rsidRPr="00CA7480">
        <w:rPr>
          <w:rFonts w:ascii="Arial" w:eastAsia="Times New Roman" w:hAnsi="Arial" w:cs="Arial"/>
        </w:rPr>
        <w:t xml:space="preserve"> </w:t>
      </w:r>
      <w:r w:rsidR="00A566EE" w:rsidRPr="00CA7480">
        <w:rPr>
          <w:rFonts w:ascii="Arial" w:eastAsia="Times New Roman" w:hAnsi="Arial" w:cs="Arial"/>
        </w:rPr>
        <w:t>získal</w:t>
      </w:r>
      <w:r w:rsidR="00A566EE">
        <w:rPr>
          <w:rFonts w:ascii="Arial" w:eastAsia="Times New Roman" w:hAnsi="Arial" w:cs="Arial"/>
        </w:rPr>
        <w:t xml:space="preserve"> </w:t>
      </w:r>
      <w:r w:rsidR="00A566EE" w:rsidRPr="00A566EE">
        <w:rPr>
          <w:rFonts w:ascii="Arial" w:eastAsia="Times New Roman" w:hAnsi="Arial" w:cs="Arial"/>
        </w:rPr>
        <w:t>Ing. Tomáš Zbavitel</w:t>
      </w:r>
      <w:r w:rsidR="00A566EE">
        <w:rPr>
          <w:rFonts w:ascii="Arial" w:eastAsia="Times New Roman" w:hAnsi="Arial" w:cs="Arial"/>
        </w:rPr>
        <w:t xml:space="preserve"> z</w:t>
      </w:r>
      <w:r w:rsidR="00AA29C6">
        <w:rPr>
          <w:rFonts w:ascii="Arial" w:eastAsia="Times New Roman" w:hAnsi="Arial" w:cs="Arial"/>
        </w:rPr>
        <w:t> </w:t>
      </w:r>
      <w:r w:rsidR="006C4CC6">
        <w:rPr>
          <w:rFonts w:ascii="Arial" w:eastAsia="Times New Roman" w:hAnsi="Arial" w:cs="Arial"/>
        </w:rPr>
        <w:t>Fakulty</w:t>
      </w:r>
      <w:r w:rsidR="00AA29C6">
        <w:rPr>
          <w:rFonts w:ascii="Arial" w:eastAsia="Times New Roman" w:hAnsi="Arial" w:cs="Arial"/>
        </w:rPr>
        <w:t xml:space="preserve"> strojního inženýrství </w:t>
      </w:r>
      <w:r w:rsidR="00A566EE" w:rsidRPr="00A566EE">
        <w:rPr>
          <w:rFonts w:ascii="Arial" w:eastAsia="Times New Roman" w:hAnsi="Arial" w:cs="Arial"/>
        </w:rPr>
        <w:t>Vysoké</w:t>
      </w:r>
      <w:r w:rsidR="00A566EE">
        <w:rPr>
          <w:rFonts w:ascii="Arial" w:eastAsia="Times New Roman" w:hAnsi="Arial" w:cs="Arial"/>
        </w:rPr>
        <w:t>ho</w:t>
      </w:r>
      <w:r w:rsidR="00A566EE" w:rsidRPr="00A566EE">
        <w:rPr>
          <w:rFonts w:ascii="Arial" w:eastAsia="Times New Roman" w:hAnsi="Arial" w:cs="Arial"/>
        </w:rPr>
        <w:t xml:space="preserve"> učení technické</w:t>
      </w:r>
      <w:r w:rsidR="00A566EE">
        <w:rPr>
          <w:rFonts w:ascii="Arial" w:eastAsia="Times New Roman" w:hAnsi="Arial" w:cs="Arial"/>
        </w:rPr>
        <w:t>ho</w:t>
      </w:r>
      <w:r w:rsidR="00A566EE" w:rsidRPr="00A566EE">
        <w:rPr>
          <w:rFonts w:ascii="Arial" w:eastAsia="Times New Roman" w:hAnsi="Arial" w:cs="Arial"/>
        </w:rPr>
        <w:t xml:space="preserve"> v</w:t>
      </w:r>
      <w:r w:rsidR="00A566EE">
        <w:rPr>
          <w:rFonts w:ascii="Arial" w:eastAsia="Times New Roman" w:hAnsi="Arial" w:cs="Arial"/>
        </w:rPr>
        <w:t> </w:t>
      </w:r>
      <w:r w:rsidR="00A566EE" w:rsidRPr="00A566EE">
        <w:rPr>
          <w:rFonts w:ascii="Arial" w:eastAsia="Times New Roman" w:hAnsi="Arial" w:cs="Arial"/>
        </w:rPr>
        <w:t>Brně</w:t>
      </w:r>
      <w:r w:rsidR="005F2B02">
        <w:rPr>
          <w:rFonts w:ascii="Arial" w:eastAsia="Times New Roman" w:hAnsi="Arial" w:cs="Arial"/>
        </w:rPr>
        <w:t xml:space="preserve">. </w:t>
      </w:r>
      <w:r w:rsidR="005F2B02" w:rsidRPr="005F2B02">
        <w:rPr>
          <w:rFonts w:ascii="Arial" w:eastAsia="Times New Roman" w:hAnsi="Arial" w:cs="Arial"/>
        </w:rPr>
        <w:t xml:space="preserve">Tomáš Zbavitel je od narození neslyšící, ale navzdory tomu úspěšně složil státní závěrečnou zkoušku </w:t>
      </w:r>
      <w:r w:rsidR="00AA29C6">
        <w:rPr>
          <w:rFonts w:ascii="Arial" w:eastAsia="Times New Roman" w:hAnsi="Arial" w:cs="Arial"/>
        </w:rPr>
        <w:t xml:space="preserve">(jako první </w:t>
      </w:r>
      <w:r w:rsidR="00AA29C6">
        <w:rPr>
          <w:rFonts w:ascii="Arial" w:eastAsia="Times New Roman" w:hAnsi="Arial" w:cs="Arial"/>
        </w:rPr>
        <w:lastRenderedPageBreak/>
        <w:t xml:space="preserve">ve znakovém jazyce) </w:t>
      </w:r>
      <w:r w:rsidR="005F2B02" w:rsidRPr="005F2B02">
        <w:rPr>
          <w:rFonts w:ascii="Arial" w:eastAsia="Times New Roman" w:hAnsi="Arial" w:cs="Arial"/>
        </w:rPr>
        <w:t>v oboru Inženýrská mechanika a obhájil diplomovou práci s</w:t>
      </w:r>
      <w:r w:rsidR="0040786E">
        <w:rPr>
          <w:rFonts w:ascii="Arial" w:eastAsia="Times New Roman" w:hAnsi="Arial" w:cs="Arial"/>
        </w:rPr>
        <w:t> </w:t>
      </w:r>
      <w:r w:rsidR="005F2B02" w:rsidRPr="005F2B02">
        <w:rPr>
          <w:rFonts w:ascii="Arial" w:eastAsia="Times New Roman" w:hAnsi="Arial" w:cs="Arial"/>
        </w:rPr>
        <w:t xml:space="preserve">názvem </w:t>
      </w:r>
      <w:r w:rsidR="005F2B02">
        <w:rPr>
          <w:rFonts w:ascii="Arial" w:eastAsia="Times New Roman" w:hAnsi="Arial" w:cs="Arial"/>
        </w:rPr>
        <w:t>„</w:t>
      </w:r>
      <w:r w:rsidR="005F2B02" w:rsidRPr="005F2B02">
        <w:rPr>
          <w:rFonts w:ascii="Arial" w:eastAsia="Times New Roman" w:hAnsi="Arial" w:cs="Arial"/>
        </w:rPr>
        <w:t>Klasifikace objektů zpracováním obrazu na základě změny topologie.</w:t>
      </w:r>
      <w:r w:rsidR="005F2B02">
        <w:rPr>
          <w:rFonts w:ascii="Arial" w:eastAsia="Times New Roman" w:hAnsi="Arial" w:cs="Arial"/>
        </w:rPr>
        <w:t xml:space="preserve">“ </w:t>
      </w:r>
      <w:r w:rsidR="005F2B02" w:rsidRPr="005F2B02">
        <w:rPr>
          <w:rFonts w:ascii="Arial" w:eastAsia="Times New Roman" w:hAnsi="Arial" w:cs="Arial"/>
        </w:rPr>
        <w:t xml:space="preserve"> </w:t>
      </w:r>
      <w:r w:rsidR="005F2B02">
        <w:rPr>
          <w:rFonts w:ascii="Arial" w:eastAsia="Times New Roman" w:hAnsi="Arial" w:cs="Arial"/>
        </w:rPr>
        <w:t>S</w:t>
      </w:r>
      <w:r w:rsidR="0040786E">
        <w:rPr>
          <w:rFonts w:ascii="Arial" w:eastAsia="Times New Roman" w:hAnsi="Arial" w:cs="Arial"/>
        </w:rPr>
        <w:t> </w:t>
      </w:r>
      <w:r w:rsidR="005F2B02" w:rsidRPr="005F2B02">
        <w:rPr>
          <w:rFonts w:ascii="Arial" w:eastAsia="Times New Roman" w:hAnsi="Arial" w:cs="Arial"/>
        </w:rPr>
        <w:t xml:space="preserve">pomocí neuronových sítí </w:t>
      </w:r>
      <w:r w:rsidR="00AA29C6">
        <w:rPr>
          <w:rFonts w:ascii="Arial" w:eastAsia="Times New Roman" w:hAnsi="Arial" w:cs="Arial"/>
        </w:rPr>
        <w:t xml:space="preserve">Tomáš Zbavitel </w:t>
      </w:r>
      <w:r w:rsidR="005F2B02" w:rsidRPr="005F2B02">
        <w:rPr>
          <w:rFonts w:ascii="Arial" w:eastAsia="Times New Roman" w:hAnsi="Arial" w:cs="Arial"/>
        </w:rPr>
        <w:t>vytvořil unikátní technický slovník pro neslyšící</w:t>
      </w:r>
      <w:r w:rsidR="005F2B02">
        <w:rPr>
          <w:rFonts w:ascii="Arial" w:eastAsia="Times New Roman" w:hAnsi="Arial" w:cs="Arial"/>
        </w:rPr>
        <w:t xml:space="preserve">, který lze použít pro překlad technických termínů do znakové řeči. </w:t>
      </w:r>
    </w:p>
    <w:p w14:paraId="402A6CB5" w14:textId="369944BB" w:rsidR="005F2473" w:rsidRDefault="005F2473" w:rsidP="005F2B0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7371C376" w14:textId="31AF8CE5" w:rsidR="00EF7E49" w:rsidRDefault="00EF7E49" w:rsidP="00454D0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Ocenění za n</w:t>
      </w:r>
      <w:r w:rsidRPr="00EF7E49">
        <w:rPr>
          <w:rFonts w:ascii="Arial" w:eastAsia="Times New Roman" w:hAnsi="Arial" w:cs="Arial"/>
        </w:rPr>
        <w:t xml:space="preserve">ejlepší </w:t>
      </w:r>
      <w:r w:rsidRPr="00EF7E49">
        <w:rPr>
          <w:rFonts w:ascii="Arial" w:eastAsia="Times New Roman" w:hAnsi="Arial" w:cs="Arial"/>
          <w:b/>
          <w:bCs/>
        </w:rPr>
        <w:t>práci na téma Průmysl 4.0</w:t>
      </w:r>
      <w:r w:rsidRPr="00EF7E49">
        <w:rPr>
          <w:rFonts w:ascii="Arial" w:eastAsia="Times New Roman" w:hAnsi="Arial" w:cs="Arial"/>
        </w:rPr>
        <w:t xml:space="preserve"> získal </w:t>
      </w:r>
      <w:r w:rsidR="00454D08" w:rsidRPr="00454D08">
        <w:rPr>
          <w:rFonts w:ascii="Arial" w:eastAsia="Times New Roman" w:hAnsi="Arial" w:cs="Arial"/>
        </w:rPr>
        <w:t xml:space="preserve">Ing. Stefan </w:t>
      </w:r>
      <w:proofErr w:type="spellStart"/>
      <w:r w:rsidR="00454D08" w:rsidRPr="00454D08">
        <w:rPr>
          <w:rFonts w:ascii="Arial" w:eastAsia="Times New Roman" w:hAnsi="Arial" w:cs="Arial"/>
        </w:rPr>
        <w:t>Grushko</w:t>
      </w:r>
      <w:proofErr w:type="spellEnd"/>
      <w:r w:rsidR="00454D08" w:rsidRPr="00454D08">
        <w:rPr>
          <w:rFonts w:ascii="Arial" w:eastAsia="Times New Roman" w:hAnsi="Arial" w:cs="Arial"/>
        </w:rPr>
        <w:t>, Ph.D.</w:t>
      </w:r>
      <w:r w:rsidR="00454D08">
        <w:rPr>
          <w:rFonts w:ascii="Arial" w:eastAsia="Times New Roman" w:hAnsi="Arial" w:cs="Arial"/>
        </w:rPr>
        <w:t xml:space="preserve"> z </w:t>
      </w:r>
      <w:r w:rsidR="006C4CC6">
        <w:rPr>
          <w:rFonts w:ascii="Arial" w:eastAsia="Times New Roman" w:hAnsi="Arial" w:cs="Arial"/>
        </w:rPr>
        <w:t>Fakulty</w:t>
      </w:r>
      <w:r w:rsidR="00454D08">
        <w:rPr>
          <w:rFonts w:ascii="Arial" w:eastAsia="Times New Roman" w:hAnsi="Arial" w:cs="Arial"/>
        </w:rPr>
        <w:t xml:space="preserve"> strojní </w:t>
      </w:r>
      <w:r w:rsidR="00454D08" w:rsidRPr="00454D08">
        <w:rPr>
          <w:rFonts w:ascii="Arial" w:eastAsia="Times New Roman" w:hAnsi="Arial" w:cs="Arial"/>
        </w:rPr>
        <w:t>Vysok</w:t>
      </w:r>
      <w:r w:rsidR="00454D08">
        <w:rPr>
          <w:rFonts w:ascii="Arial" w:eastAsia="Times New Roman" w:hAnsi="Arial" w:cs="Arial"/>
        </w:rPr>
        <w:t>é</w:t>
      </w:r>
      <w:r w:rsidR="00454D08" w:rsidRPr="00454D08">
        <w:rPr>
          <w:rFonts w:ascii="Arial" w:eastAsia="Times New Roman" w:hAnsi="Arial" w:cs="Arial"/>
        </w:rPr>
        <w:t xml:space="preserve"> škol</w:t>
      </w:r>
      <w:r w:rsidR="00454D08">
        <w:rPr>
          <w:rFonts w:ascii="Arial" w:eastAsia="Times New Roman" w:hAnsi="Arial" w:cs="Arial"/>
        </w:rPr>
        <w:t>y</w:t>
      </w:r>
      <w:r w:rsidR="00454D08" w:rsidRPr="00454D08">
        <w:rPr>
          <w:rFonts w:ascii="Arial" w:eastAsia="Times New Roman" w:hAnsi="Arial" w:cs="Arial"/>
        </w:rPr>
        <w:t xml:space="preserve"> báňsk</w:t>
      </w:r>
      <w:r w:rsidR="00454D08">
        <w:rPr>
          <w:rFonts w:ascii="Arial" w:eastAsia="Times New Roman" w:hAnsi="Arial" w:cs="Arial"/>
        </w:rPr>
        <w:t>é</w:t>
      </w:r>
      <w:r w:rsidR="00454D08" w:rsidRPr="00454D08">
        <w:rPr>
          <w:rFonts w:ascii="Arial" w:eastAsia="Times New Roman" w:hAnsi="Arial" w:cs="Arial"/>
        </w:rPr>
        <w:t xml:space="preserve"> </w:t>
      </w:r>
      <w:r w:rsidR="009F1E08">
        <w:rPr>
          <w:rFonts w:ascii="Arial" w:eastAsia="Times New Roman" w:hAnsi="Arial" w:cs="Arial"/>
        </w:rPr>
        <w:t xml:space="preserve">– </w:t>
      </w:r>
      <w:r w:rsidR="00454D08" w:rsidRPr="00454D08">
        <w:rPr>
          <w:rFonts w:ascii="Arial" w:eastAsia="Times New Roman" w:hAnsi="Arial" w:cs="Arial"/>
        </w:rPr>
        <w:t>Technick</w:t>
      </w:r>
      <w:r w:rsidR="00454D08">
        <w:rPr>
          <w:rFonts w:ascii="Arial" w:eastAsia="Times New Roman" w:hAnsi="Arial" w:cs="Arial"/>
        </w:rPr>
        <w:t>é</w:t>
      </w:r>
      <w:r w:rsidR="00454D08" w:rsidRPr="00454D08">
        <w:rPr>
          <w:rFonts w:ascii="Arial" w:eastAsia="Times New Roman" w:hAnsi="Arial" w:cs="Arial"/>
        </w:rPr>
        <w:t xml:space="preserve"> univerzit</w:t>
      </w:r>
      <w:r w:rsidR="00454D08">
        <w:rPr>
          <w:rFonts w:ascii="Arial" w:eastAsia="Times New Roman" w:hAnsi="Arial" w:cs="Arial"/>
        </w:rPr>
        <w:t>y</w:t>
      </w:r>
      <w:r w:rsidR="00454D08" w:rsidRPr="00454D08">
        <w:rPr>
          <w:rFonts w:ascii="Arial" w:eastAsia="Times New Roman" w:hAnsi="Arial" w:cs="Arial"/>
        </w:rPr>
        <w:t xml:space="preserve"> Ostrava</w:t>
      </w:r>
      <w:r w:rsidR="00454D08">
        <w:rPr>
          <w:rFonts w:ascii="Arial" w:eastAsia="Times New Roman" w:hAnsi="Arial" w:cs="Arial"/>
        </w:rPr>
        <w:t>.</w:t>
      </w:r>
      <w:r w:rsidR="00454D08" w:rsidRPr="00454D08">
        <w:rPr>
          <w:rFonts w:ascii="Arial" w:eastAsia="Times New Roman" w:hAnsi="Arial" w:cs="Arial"/>
        </w:rPr>
        <w:t xml:space="preserve"> </w:t>
      </w:r>
      <w:r w:rsidRPr="00EF7E49">
        <w:rPr>
          <w:rFonts w:ascii="Arial" w:eastAsia="Times New Roman" w:hAnsi="Arial" w:cs="Arial"/>
        </w:rPr>
        <w:t xml:space="preserve">Oceněna byla </w:t>
      </w:r>
      <w:r w:rsidR="00454D08">
        <w:rPr>
          <w:rFonts w:ascii="Arial" w:eastAsia="Times New Roman" w:hAnsi="Arial" w:cs="Arial"/>
        </w:rPr>
        <w:t>disertační</w:t>
      </w:r>
      <w:r w:rsidRPr="00EF7E49">
        <w:rPr>
          <w:rFonts w:ascii="Arial" w:eastAsia="Times New Roman" w:hAnsi="Arial" w:cs="Arial"/>
        </w:rPr>
        <w:t xml:space="preserve"> práce s názvem „</w:t>
      </w:r>
      <w:r w:rsidR="00454D08" w:rsidRPr="00454D08">
        <w:rPr>
          <w:rFonts w:ascii="Arial" w:eastAsia="Times New Roman" w:hAnsi="Arial" w:cs="Arial"/>
        </w:rPr>
        <w:t>Plánování pohybu manipulátoru v dynamickém prostředí při využití informací z RGB-D senzoru</w:t>
      </w:r>
      <w:r w:rsidRPr="00EF7E49">
        <w:rPr>
          <w:rFonts w:ascii="Arial" w:eastAsia="Times New Roman" w:hAnsi="Arial" w:cs="Arial"/>
        </w:rPr>
        <w:t>“.</w:t>
      </w:r>
      <w:r>
        <w:rPr>
          <w:rFonts w:ascii="Arial" w:eastAsia="Times New Roman" w:hAnsi="Arial" w:cs="Arial"/>
        </w:rPr>
        <w:t xml:space="preserve"> Ocenění za </w:t>
      </w:r>
      <w:r w:rsidRPr="00EF7E49">
        <w:rPr>
          <w:rFonts w:ascii="Arial" w:eastAsia="Times New Roman" w:hAnsi="Arial" w:cs="Arial"/>
          <w:b/>
          <w:bCs/>
        </w:rPr>
        <w:t>nejlepší práci na téma Chytrá infrastruktura</w:t>
      </w:r>
      <w:r w:rsidR="00062E1B">
        <w:rPr>
          <w:rFonts w:ascii="Arial" w:eastAsia="Times New Roman" w:hAnsi="Arial" w:cs="Arial"/>
          <w:b/>
          <w:bCs/>
        </w:rPr>
        <w:t xml:space="preserve"> a energetika</w:t>
      </w:r>
      <w:r>
        <w:rPr>
          <w:rFonts w:ascii="Arial" w:eastAsia="Times New Roman" w:hAnsi="Arial" w:cs="Arial"/>
        </w:rPr>
        <w:t xml:space="preserve"> získal </w:t>
      </w:r>
      <w:r w:rsidR="00454D08" w:rsidRPr="00454D08">
        <w:rPr>
          <w:rFonts w:ascii="Arial" w:eastAsia="Times New Roman" w:hAnsi="Arial" w:cs="Arial"/>
        </w:rPr>
        <w:t xml:space="preserve">Ing. Nikola Pokorný, Ph.D. </w:t>
      </w:r>
      <w:r w:rsidR="00454D08">
        <w:rPr>
          <w:rFonts w:ascii="Arial" w:eastAsia="Times New Roman" w:hAnsi="Arial" w:cs="Arial"/>
        </w:rPr>
        <w:t xml:space="preserve">z Fakulty strojní z ČVUT v Praze. </w:t>
      </w:r>
      <w:r w:rsidRPr="00EF7E49">
        <w:rPr>
          <w:rFonts w:ascii="Arial" w:eastAsia="Times New Roman" w:hAnsi="Arial" w:cs="Arial"/>
        </w:rPr>
        <w:t xml:space="preserve">Oceněn byl za </w:t>
      </w:r>
      <w:r w:rsidR="00454D08">
        <w:rPr>
          <w:rFonts w:ascii="Arial" w:eastAsia="Times New Roman" w:hAnsi="Arial" w:cs="Arial"/>
        </w:rPr>
        <w:t>disertační</w:t>
      </w:r>
      <w:r w:rsidRPr="00EF7E49">
        <w:rPr>
          <w:rFonts w:ascii="Arial" w:eastAsia="Times New Roman" w:hAnsi="Arial" w:cs="Arial"/>
        </w:rPr>
        <w:t xml:space="preserve"> práci s</w:t>
      </w:r>
      <w:r w:rsidR="008A48EF">
        <w:rPr>
          <w:rFonts w:ascii="Arial" w:eastAsia="Times New Roman" w:hAnsi="Arial" w:cs="Arial"/>
        </w:rPr>
        <w:t> </w:t>
      </w:r>
      <w:r w:rsidRPr="00EF7E49">
        <w:rPr>
          <w:rFonts w:ascii="Arial" w:eastAsia="Times New Roman" w:hAnsi="Arial" w:cs="Arial"/>
        </w:rPr>
        <w:t>názvem „</w:t>
      </w:r>
      <w:r w:rsidR="00454D08" w:rsidRPr="00454D08">
        <w:rPr>
          <w:rFonts w:ascii="Arial" w:eastAsia="Times New Roman" w:hAnsi="Arial" w:cs="Arial"/>
        </w:rPr>
        <w:t xml:space="preserve">Zasklený kapalinový </w:t>
      </w:r>
      <w:proofErr w:type="spellStart"/>
      <w:r w:rsidR="00454D08" w:rsidRPr="00454D08">
        <w:rPr>
          <w:rFonts w:ascii="Arial" w:eastAsia="Times New Roman" w:hAnsi="Arial" w:cs="Arial"/>
        </w:rPr>
        <w:t>fotovoltiacko</w:t>
      </w:r>
      <w:proofErr w:type="spellEnd"/>
      <w:r w:rsidR="00454D08" w:rsidRPr="00454D08">
        <w:rPr>
          <w:rFonts w:ascii="Arial" w:eastAsia="Times New Roman" w:hAnsi="Arial" w:cs="Arial"/>
        </w:rPr>
        <w:t>-tepelný kolektor</w:t>
      </w:r>
      <w:r w:rsidRPr="00EF7E49">
        <w:rPr>
          <w:rFonts w:ascii="Arial" w:eastAsia="Times New Roman" w:hAnsi="Arial" w:cs="Arial"/>
        </w:rPr>
        <w:t>“.</w:t>
      </w:r>
    </w:p>
    <w:p w14:paraId="36BD0B3A" w14:textId="0D648857" w:rsidR="007A5FA0" w:rsidRDefault="007A5FA0" w:rsidP="00454D0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79A62A1C" w14:textId="77777777" w:rsidR="007A5FA0" w:rsidRPr="00D02DBE" w:rsidRDefault="007A5FA0" w:rsidP="007A5FA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Porota udělila také </w:t>
      </w:r>
      <w:r w:rsidRPr="00CD3BB5">
        <w:rPr>
          <w:rFonts w:ascii="Arial" w:eastAsia="Times New Roman" w:hAnsi="Arial" w:cs="Arial"/>
          <w:b/>
          <w:bCs/>
        </w:rPr>
        <w:t>zvláštní uznání za vizionářskou práci</w:t>
      </w:r>
      <w:r w:rsidRPr="005F2473">
        <w:rPr>
          <w:rFonts w:ascii="Arial" w:eastAsia="Times New Roman" w:hAnsi="Arial" w:cs="Arial"/>
        </w:rPr>
        <w:t xml:space="preserve"> v oblasti P</w:t>
      </w:r>
      <w:r>
        <w:rPr>
          <w:rFonts w:ascii="Arial" w:eastAsia="Times New Roman" w:hAnsi="Arial" w:cs="Arial"/>
        </w:rPr>
        <w:t>růmyslu</w:t>
      </w:r>
      <w:r w:rsidRPr="005F2473">
        <w:rPr>
          <w:rFonts w:ascii="Arial" w:eastAsia="Times New Roman" w:hAnsi="Arial" w:cs="Arial"/>
        </w:rPr>
        <w:t xml:space="preserve"> 4.0</w:t>
      </w:r>
      <w:r>
        <w:rPr>
          <w:rFonts w:ascii="Arial" w:eastAsia="Times New Roman" w:hAnsi="Arial" w:cs="Arial"/>
        </w:rPr>
        <w:t>, které získal Ing.</w:t>
      </w:r>
      <w:r w:rsidRPr="005F2473">
        <w:rPr>
          <w:rFonts w:ascii="Arial" w:eastAsia="Times New Roman" w:hAnsi="Arial" w:cs="Arial"/>
        </w:rPr>
        <w:t xml:space="preserve"> arch. </w:t>
      </w:r>
      <w:r w:rsidRPr="005F2473">
        <w:rPr>
          <w:rFonts w:ascii="Arial" w:eastAsia="Times New Roman" w:hAnsi="Arial" w:cs="Arial"/>
        </w:rPr>
        <w:tab/>
        <w:t xml:space="preserve">Jan </w:t>
      </w:r>
      <w:proofErr w:type="spellStart"/>
      <w:r w:rsidRPr="005F2473">
        <w:rPr>
          <w:rFonts w:ascii="Arial" w:eastAsia="Times New Roman" w:hAnsi="Arial" w:cs="Arial"/>
        </w:rPr>
        <w:t>Petrš</w:t>
      </w:r>
      <w:proofErr w:type="spellEnd"/>
      <w:r>
        <w:rPr>
          <w:rFonts w:ascii="Arial" w:eastAsia="Times New Roman" w:hAnsi="Arial" w:cs="Arial"/>
        </w:rPr>
        <w:t xml:space="preserve">, </w:t>
      </w:r>
      <w:r w:rsidRPr="005F2473">
        <w:rPr>
          <w:rFonts w:ascii="Arial" w:eastAsia="Times New Roman" w:hAnsi="Arial" w:cs="Arial"/>
        </w:rPr>
        <w:t>PhD</w:t>
      </w:r>
      <w:r>
        <w:rPr>
          <w:rFonts w:ascii="Arial" w:eastAsia="Times New Roman" w:hAnsi="Arial" w:cs="Arial"/>
        </w:rPr>
        <w:t>. za práci „Stavební robotické systémy – n</w:t>
      </w:r>
      <w:r w:rsidRPr="00D02DBE">
        <w:rPr>
          <w:rFonts w:ascii="Arial" w:eastAsia="Times New Roman" w:hAnsi="Arial" w:cs="Arial"/>
        </w:rPr>
        <w:t xml:space="preserve">ávrh </w:t>
      </w:r>
      <w:proofErr w:type="spellStart"/>
      <w:r w:rsidRPr="00D02DBE">
        <w:rPr>
          <w:rFonts w:ascii="Arial" w:eastAsia="Times New Roman" w:hAnsi="Arial" w:cs="Arial"/>
        </w:rPr>
        <w:t>samorekonfigurovatelného</w:t>
      </w:r>
      <w:proofErr w:type="spellEnd"/>
      <w:r w:rsidRPr="00D02DBE">
        <w:rPr>
          <w:rFonts w:ascii="Arial" w:eastAsia="Times New Roman" w:hAnsi="Arial" w:cs="Arial"/>
        </w:rPr>
        <w:t xml:space="preserve"> systému se sdílenými aktuátory</w:t>
      </w:r>
      <w:r>
        <w:rPr>
          <w:rFonts w:ascii="Arial" w:eastAsia="Times New Roman" w:hAnsi="Arial" w:cs="Arial"/>
        </w:rPr>
        <w:t xml:space="preserve">“. Práce se zabývá robotickým systémem, který umožňuje </w:t>
      </w:r>
      <w:proofErr w:type="spellStart"/>
      <w:r>
        <w:rPr>
          <w:rFonts w:ascii="Arial" w:eastAsia="Times New Roman" w:hAnsi="Arial" w:cs="Arial"/>
        </w:rPr>
        <w:t>samosestavitelnost</w:t>
      </w:r>
      <w:proofErr w:type="spellEnd"/>
      <w:r>
        <w:rPr>
          <w:rFonts w:ascii="Arial" w:eastAsia="Times New Roman" w:hAnsi="Arial" w:cs="Arial"/>
        </w:rPr>
        <w:t xml:space="preserve"> v oblasti architektury.</w:t>
      </w:r>
    </w:p>
    <w:p w14:paraId="4FD1BA6C" w14:textId="3BE99A8D" w:rsidR="007A5FA0" w:rsidRDefault="007A5FA0" w:rsidP="00454D0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6867776B" w14:textId="77777777" w:rsidR="00D91016" w:rsidRPr="00E167C2" w:rsidRDefault="00D91016" w:rsidP="00D910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 w:rsidRPr="00E167C2">
        <w:rPr>
          <w:rFonts w:ascii="Arial" w:eastAsia="Times New Roman" w:hAnsi="Arial" w:cs="Arial"/>
          <w:b/>
        </w:rPr>
        <w:t>O soutěži</w:t>
      </w:r>
      <w:r w:rsidR="00BB7A85">
        <w:rPr>
          <w:rFonts w:ascii="Arial" w:eastAsia="Times New Roman" w:hAnsi="Arial" w:cs="Arial"/>
          <w:b/>
        </w:rPr>
        <w:t xml:space="preserve"> Cena Wernera von Siemense</w:t>
      </w:r>
    </w:p>
    <w:p w14:paraId="645D2CEB" w14:textId="337DBDDE" w:rsidR="00D91016" w:rsidRPr="00E167C2" w:rsidRDefault="00D91016" w:rsidP="00D910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E167C2">
        <w:rPr>
          <w:rFonts w:ascii="Arial" w:eastAsia="Times New Roman" w:hAnsi="Arial" w:cs="Arial"/>
        </w:rPr>
        <w:t>Cenu Wernera von Siemense pořádá Siemens spolu s významnými představiteli vysokých škol a Akademie věd ČR, kteří jsou i garanty jednotlivých kategorií a</w:t>
      </w:r>
      <w:r w:rsidR="00D15DAA">
        <w:rPr>
          <w:rFonts w:ascii="Arial" w:eastAsia="Times New Roman" w:hAnsi="Arial" w:cs="Arial"/>
        </w:rPr>
        <w:t> </w:t>
      </w:r>
      <w:r w:rsidRPr="00E167C2">
        <w:rPr>
          <w:rFonts w:ascii="Arial" w:eastAsia="Times New Roman" w:hAnsi="Arial" w:cs="Arial"/>
        </w:rPr>
        <w:t xml:space="preserve">podílejí se na vyhodnocení nejlepších prací. </w:t>
      </w:r>
      <w:r w:rsidR="00282E1D">
        <w:rPr>
          <w:rFonts w:ascii="Arial" w:eastAsia="Times New Roman" w:hAnsi="Arial" w:cs="Arial"/>
        </w:rPr>
        <w:t xml:space="preserve">V nezávislých porotách letos zasedlo 56 odborníků a zástupců akademické obce a neziskových organizací. </w:t>
      </w:r>
      <w:r w:rsidRPr="00E167C2">
        <w:rPr>
          <w:rFonts w:ascii="Arial" w:eastAsia="Times New Roman" w:hAnsi="Arial" w:cs="Arial"/>
        </w:rPr>
        <w:t>Záštitu nad udílením cen 2</w:t>
      </w:r>
      <w:r w:rsidR="0070139F">
        <w:rPr>
          <w:rFonts w:ascii="Arial" w:eastAsia="Times New Roman" w:hAnsi="Arial" w:cs="Arial"/>
        </w:rPr>
        <w:t>4</w:t>
      </w:r>
      <w:r w:rsidRPr="00E167C2">
        <w:rPr>
          <w:rFonts w:ascii="Arial" w:eastAsia="Times New Roman" w:hAnsi="Arial" w:cs="Arial"/>
        </w:rPr>
        <w:t>. ročníku poskytl</w:t>
      </w:r>
      <w:r w:rsidR="008D5C25">
        <w:rPr>
          <w:rFonts w:ascii="Arial" w:eastAsia="Times New Roman" w:hAnsi="Arial" w:cs="Arial"/>
        </w:rPr>
        <w:t>o</w:t>
      </w:r>
      <w:r w:rsidRPr="00E167C2">
        <w:rPr>
          <w:rFonts w:ascii="Arial" w:eastAsia="Times New Roman" w:hAnsi="Arial" w:cs="Arial"/>
        </w:rPr>
        <w:t xml:space="preserve"> Ministerstvo školství, mládeže a tělovýchovy</w:t>
      </w:r>
      <w:r w:rsidR="0070139F">
        <w:rPr>
          <w:rFonts w:ascii="Arial" w:eastAsia="Times New Roman" w:hAnsi="Arial" w:cs="Arial"/>
        </w:rPr>
        <w:t xml:space="preserve"> a</w:t>
      </w:r>
      <w:r w:rsidR="0040786E">
        <w:rPr>
          <w:rFonts w:ascii="Arial" w:eastAsia="Times New Roman" w:hAnsi="Arial" w:cs="Arial"/>
        </w:rPr>
        <w:t> </w:t>
      </w:r>
      <w:r w:rsidRPr="00E167C2">
        <w:rPr>
          <w:rFonts w:ascii="Arial" w:eastAsia="Times New Roman" w:hAnsi="Arial" w:cs="Arial"/>
        </w:rPr>
        <w:t>Ministerstvo průmyslu a</w:t>
      </w:r>
      <w:r w:rsidR="00D15DAA">
        <w:rPr>
          <w:rFonts w:ascii="Arial" w:eastAsia="Times New Roman" w:hAnsi="Arial" w:cs="Arial"/>
        </w:rPr>
        <w:t> </w:t>
      </w:r>
      <w:r w:rsidRPr="00E167C2">
        <w:rPr>
          <w:rFonts w:ascii="Arial" w:eastAsia="Times New Roman" w:hAnsi="Arial" w:cs="Arial"/>
        </w:rPr>
        <w:t xml:space="preserve">obchodu. </w:t>
      </w:r>
      <w:r w:rsidR="00C06FF0">
        <w:rPr>
          <w:rFonts w:ascii="Arial" w:eastAsia="Times New Roman" w:hAnsi="Arial" w:cs="Arial"/>
        </w:rPr>
        <w:t>Partnery soutěže jsou Siemens Mobility s.r.o</w:t>
      </w:r>
      <w:r w:rsidR="00454D08">
        <w:rPr>
          <w:rFonts w:ascii="Arial" w:eastAsia="Times New Roman" w:hAnsi="Arial" w:cs="Arial"/>
        </w:rPr>
        <w:t>.</w:t>
      </w:r>
      <w:r w:rsidR="00C06FF0">
        <w:rPr>
          <w:rFonts w:ascii="Arial" w:eastAsia="Times New Roman" w:hAnsi="Arial" w:cs="Arial"/>
        </w:rPr>
        <w:t xml:space="preserve"> a</w:t>
      </w:r>
      <w:r w:rsidR="0040786E">
        <w:rPr>
          <w:rFonts w:ascii="Arial" w:eastAsia="Times New Roman" w:hAnsi="Arial" w:cs="Arial"/>
        </w:rPr>
        <w:t> </w:t>
      </w:r>
      <w:r w:rsidR="00C06FF0">
        <w:rPr>
          <w:rFonts w:ascii="Arial" w:eastAsia="Times New Roman" w:hAnsi="Arial" w:cs="Arial"/>
        </w:rPr>
        <w:t xml:space="preserve">Siemens </w:t>
      </w:r>
      <w:proofErr w:type="spellStart"/>
      <w:r w:rsidR="0070139F">
        <w:rPr>
          <w:rFonts w:ascii="Arial" w:eastAsia="Times New Roman" w:hAnsi="Arial" w:cs="Arial"/>
        </w:rPr>
        <w:t>Advanta</w:t>
      </w:r>
      <w:proofErr w:type="spellEnd"/>
      <w:r w:rsidR="00C06FF0">
        <w:rPr>
          <w:rFonts w:ascii="Arial" w:eastAsia="Times New Roman" w:hAnsi="Arial" w:cs="Arial"/>
        </w:rPr>
        <w:t>.</w:t>
      </w:r>
    </w:p>
    <w:p w14:paraId="65912689" w14:textId="77777777" w:rsidR="00D91016" w:rsidRPr="00E167C2" w:rsidRDefault="00D91016" w:rsidP="00D910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0C803695" w14:textId="77777777" w:rsidR="00D91016" w:rsidRDefault="00D91016" w:rsidP="00D910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E167C2">
        <w:rPr>
          <w:rFonts w:ascii="Arial" w:eastAsia="Times New Roman" w:hAnsi="Arial" w:cs="Arial"/>
        </w:rPr>
        <w:t>Svým rozsahem, výší finančních odměn a historií je Cena Wernera von Siemense jednou z nejvýznamnějších nezávislých iniciativ tohoto druhu v</w:t>
      </w:r>
      <w:r w:rsidR="00750818">
        <w:rPr>
          <w:rFonts w:ascii="Arial" w:eastAsia="Times New Roman" w:hAnsi="Arial" w:cs="Arial"/>
        </w:rPr>
        <w:t> </w:t>
      </w:r>
      <w:r w:rsidRPr="00E167C2">
        <w:rPr>
          <w:rFonts w:ascii="Arial" w:eastAsia="Times New Roman" w:hAnsi="Arial" w:cs="Arial"/>
        </w:rPr>
        <w:t>Če</w:t>
      </w:r>
      <w:r w:rsidR="00750818">
        <w:rPr>
          <w:rFonts w:ascii="Arial" w:eastAsia="Times New Roman" w:hAnsi="Arial" w:cs="Arial"/>
        </w:rPr>
        <w:t>ské republice.</w:t>
      </w:r>
    </w:p>
    <w:p w14:paraId="6FDD3BB6" w14:textId="77777777" w:rsidR="00E71C4C" w:rsidRDefault="00E71C4C" w:rsidP="00701A2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14:paraId="499B4381" w14:textId="1559C300" w:rsidR="00B05083" w:rsidRPr="00ED1EC7" w:rsidRDefault="00B05083" w:rsidP="00506F0D">
      <w:pPr>
        <w:widowControl w:val="0"/>
        <w:autoSpaceDE w:val="0"/>
        <w:autoSpaceDN w:val="0"/>
        <w:adjustRightInd w:val="0"/>
        <w:spacing w:after="0" w:line="360" w:lineRule="auto"/>
        <w:ind w:right="-283"/>
        <w:rPr>
          <w:rFonts w:ascii="Arial" w:eastAsia="Times New Roman" w:hAnsi="Arial" w:cs="Arial"/>
          <w:b/>
        </w:rPr>
      </w:pPr>
      <w:r w:rsidRPr="00E167C2">
        <w:rPr>
          <w:rFonts w:ascii="Arial" w:eastAsia="Times New Roman" w:hAnsi="Arial" w:cs="Arial"/>
          <w:b/>
        </w:rPr>
        <w:t>Citace k soutěži Cena Wernera von Siemense:</w:t>
      </w:r>
    </w:p>
    <w:p w14:paraId="64797E22" w14:textId="006B2AFC" w:rsidR="00B05083" w:rsidRPr="00E167C2" w:rsidRDefault="007B18BF" w:rsidP="00506F0D">
      <w:pPr>
        <w:widowControl w:val="0"/>
        <w:autoSpaceDE w:val="0"/>
        <w:autoSpaceDN w:val="0"/>
        <w:adjustRightInd w:val="0"/>
        <w:spacing w:after="0" w:line="360" w:lineRule="auto"/>
        <w:ind w:right="-283"/>
        <w:rPr>
          <w:rFonts w:ascii="Arial" w:eastAsia="Times New Roman" w:hAnsi="Arial" w:cs="Arial"/>
          <w:b/>
        </w:rPr>
      </w:pPr>
      <w:r w:rsidRPr="00E167C2">
        <w:rPr>
          <w:rFonts w:ascii="Arial" w:eastAsia="Times New Roman" w:hAnsi="Arial" w:cs="Arial"/>
          <w:b/>
        </w:rPr>
        <w:t>Ing. Eduard Palíšek, Ph.D., MBA</w:t>
      </w:r>
      <w:r>
        <w:rPr>
          <w:rFonts w:ascii="Arial" w:eastAsia="Times New Roman" w:hAnsi="Arial" w:cs="Arial"/>
          <w:b/>
        </w:rPr>
        <w:t>,</w:t>
      </w:r>
      <w:r w:rsidRPr="00E167C2">
        <w:rPr>
          <w:rFonts w:ascii="Arial" w:eastAsia="Times New Roman" w:hAnsi="Arial" w:cs="Arial"/>
          <w:b/>
        </w:rPr>
        <w:t xml:space="preserve"> </w:t>
      </w:r>
      <w:r w:rsidR="004E2EEB">
        <w:rPr>
          <w:rFonts w:ascii="Arial" w:eastAsia="Times New Roman" w:hAnsi="Arial" w:cs="Arial"/>
          <w:b/>
        </w:rPr>
        <w:t>g</w:t>
      </w:r>
      <w:r w:rsidR="00B05083" w:rsidRPr="00E167C2">
        <w:rPr>
          <w:rFonts w:ascii="Arial" w:eastAsia="Times New Roman" w:hAnsi="Arial" w:cs="Arial"/>
          <w:b/>
        </w:rPr>
        <w:t>enerální ředitel Siemens Česká republika:</w:t>
      </w:r>
    </w:p>
    <w:p w14:paraId="3478A43F" w14:textId="62408319" w:rsidR="00F82697" w:rsidRDefault="00B05083" w:rsidP="00701A27">
      <w:pPr>
        <w:widowControl w:val="0"/>
        <w:autoSpaceDE w:val="0"/>
        <w:autoSpaceDN w:val="0"/>
        <w:adjustRightInd w:val="0"/>
        <w:spacing w:after="120" w:line="360" w:lineRule="auto"/>
        <w:ind w:right="-283"/>
        <w:rPr>
          <w:rFonts w:ascii="Arial" w:eastAsia="Times New Roman" w:hAnsi="Arial" w:cs="Arial"/>
          <w:i/>
        </w:rPr>
      </w:pPr>
      <w:r w:rsidRPr="00512B76">
        <w:rPr>
          <w:rFonts w:ascii="Arial" w:eastAsia="Times New Roman" w:hAnsi="Arial" w:cs="Arial"/>
          <w:i/>
        </w:rPr>
        <w:t>„</w:t>
      </w:r>
      <w:r w:rsidR="00454D08">
        <w:rPr>
          <w:rFonts w:ascii="Arial" w:eastAsia="Times New Roman" w:hAnsi="Arial" w:cs="Arial"/>
          <w:i/>
        </w:rPr>
        <w:t xml:space="preserve">Věda a výzkum </w:t>
      </w:r>
      <w:r w:rsidR="003E6FB9">
        <w:rPr>
          <w:rFonts w:ascii="Arial" w:eastAsia="Times New Roman" w:hAnsi="Arial" w:cs="Arial"/>
          <w:i/>
        </w:rPr>
        <w:t xml:space="preserve">jsou základem pokroku a prosperity, protože </w:t>
      </w:r>
      <w:r w:rsidR="009F0927">
        <w:rPr>
          <w:rFonts w:ascii="Arial" w:eastAsia="Times New Roman" w:hAnsi="Arial" w:cs="Arial"/>
          <w:i/>
        </w:rPr>
        <w:t>přinášejí</w:t>
      </w:r>
      <w:r w:rsidR="003E6FB9">
        <w:rPr>
          <w:rFonts w:ascii="Arial" w:eastAsia="Times New Roman" w:hAnsi="Arial" w:cs="Arial"/>
          <w:i/>
        </w:rPr>
        <w:t xml:space="preserve"> odpověd</w:t>
      </w:r>
      <w:r w:rsidR="009F0927">
        <w:rPr>
          <w:rFonts w:ascii="Arial" w:eastAsia="Times New Roman" w:hAnsi="Arial" w:cs="Arial"/>
          <w:i/>
        </w:rPr>
        <w:t>i</w:t>
      </w:r>
      <w:r w:rsidR="003E6FB9">
        <w:rPr>
          <w:rFonts w:ascii="Arial" w:eastAsia="Times New Roman" w:hAnsi="Arial" w:cs="Arial"/>
          <w:i/>
        </w:rPr>
        <w:t xml:space="preserve"> na složité otázky, které dnes státy i firmy </w:t>
      </w:r>
      <w:proofErr w:type="gramStart"/>
      <w:r w:rsidR="003E6FB9">
        <w:rPr>
          <w:rFonts w:ascii="Arial" w:eastAsia="Times New Roman" w:hAnsi="Arial" w:cs="Arial"/>
          <w:i/>
        </w:rPr>
        <w:t>řeší</w:t>
      </w:r>
      <w:proofErr w:type="gramEnd"/>
      <w:r w:rsidR="003E6FB9">
        <w:rPr>
          <w:rFonts w:ascii="Arial" w:eastAsia="Times New Roman" w:hAnsi="Arial" w:cs="Arial"/>
          <w:i/>
        </w:rPr>
        <w:t>.</w:t>
      </w:r>
      <w:r w:rsidR="00701A27">
        <w:rPr>
          <w:rFonts w:ascii="Arial" w:eastAsia="Times New Roman" w:hAnsi="Arial" w:cs="Arial"/>
          <w:i/>
        </w:rPr>
        <w:t xml:space="preserve">“  </w:t>
      </w:r>
    </w:p>
    <w:p w14:paraId="5FF24B1E" w14:textId="77777777" w:rsidR="0024172E" w:rsidRDefault="0024172E" w:rsidP="00701A27">
      <w:pPr>
        <w:widowControl w:val="0"/>
        <w:autoSpaceDE w:val="0"/>
        <w:autoSpaceDN w:val="0"/>
        <w:adjustRightInd w:val="0"/>
        <w:spacing w:after="120" w:line="360" w:lineRule="auto"/>
        <w:ind w:right="-283"/>
        <w:rPr>
          <w:rFonts w:ascii="Arial" w:eastAsia="Times New Roman" w:hAnsi="Arial" w:cs="Arial"/>
          <w:i/>
        </w:rPr>
      </w:pPr>
    </w:p>
    <w:p w14:paraId="12E78EE9" w14:textId="50EC9FC8" w:rsidR="00044422" w:rsidRDefault="001D62DE" w:rsidP="001D62DE">
      <w:pPr>
        <w:widowControl w:val="0"/>
        <w:autoSpaceDE w:val="0"/>
        <w:autoSpaceDN w:val="0"/>
        <w:adjustRightInd w:val="0"/>
        <w:spacing w:after="120" w:line="360" w:lineRule="auto"/>
        <w:ind w:right="-283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lastRenderedPageBreak/>
        <w:t>„</w:t>
      </w:r>
      <w:r w:rsidR="00044422">
        <w:rPr>
          <w:rFonts w:ascii="Arial" w:eastAsia="Times New Roman" w:hAnsi="Arial" w:cs="Arial"/>
          <w:i/>
        </w:rPr>
        <w:t xml:space="preserve">Pedagogům se stále nedostává zaslouženého ocenění. Dokázali podporovat své studenty a žáky ve složité době </w:t>
      </w:r>
      <w:proofErr w:type="spellStart"/>
      <w:r w:rsidR="00044422">
        <w:rPr>
          <w:rFonts w:ascii="Arial" w:eastAsia="Times New Roman" w:hAnsi="Arial" w:cs="Arial"/>
          <w:i/>
        </w:rPr>
        <w:t>koronavirové</w:t>
      </w:r>
      <w:proofErr w:type="spellEnd"/>
      <w:r w:rsidR="00044422">
        <w:rPr>
          <w:rFonts w:ascii="Arial" w:eastAsia="Times New Roman" w:hAnsi="Arial" w:cs="Arial"/>
          <w:i/>
        </w:rPr>
        <w:t xml:space="preserve"> krize, neúnavně jim pomáhají orientovat se ve stále složitějším světě. Doufám, že filozofie Cen Wer</w:t>
      </w:r>
      <w:r w:rsidR="006C4CC6">
        <w:rPr>
          <w:rFonts w:ascii="Arial" w:eastAsia="Times New Roman" w:hAnsi="Arial" w:cs="Arial"/>
          <w:i/>
        </w:rPr>
        <w:t>n</w:t>
      </w:r>
      <w:r w:rsidR="00044422">
        <w:rPr>
          <w:rFonts w:ascii="Arial" w:eastAsia="Times New Roman" w:hAnsi="Arial" w:cs="Arial"/>
          <w:i/>
        </w:rPr>
        <w:t xml:space="preserve">era von Siemense, kde vedle studentů </w:t>
      </w:r>
      <w:r w:rsidR="006D7CAF">
        <w:rPr>
          <w:rFonts w:ascii="Arial" w:eastAsia="Times New Roman" w:hAnsi="Arial" w:cs="Arial"/>
          <w:i/>
        </w:rPr>
        <w:t xml:space="preserve">oceňujeme </w:t>
      </w:r>
      <w:r w:rsidR="00044422">
        <w:rPr>
          <w:rFonts w:ascii="Arial" w:eastAsia="Times New Roman" w:hAnsi="Arial" w:cs="Arial"/>
          <w:i/>
        </w:rPr>
        <w:t xml:space="preserve">i jejich pedagogy, ukazuje, jak moc si jejich práce vážíme.“ </w:t>
      </w:r>
    </w:p>
    <w:p w14:paraId="6B52C364" w14:textId="79E9CC6E" w:rsidR="00701A27" w:rsidRDefault="00701A27" w:rsidP="008D5C25">
      <w:pPr>
        <w:widowControl w:val="0"/>
        <w:autoSpaceDE w:val="0"/>
        <w:autoSpaceDN w:val="0"/>
        <w:adjustRightInd w:val="0"/>
        <w:spacing w:after="0" w:line="360" w:lineRule="auto"/>
        <w:ind w:right="-284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„</w:t>
      </w:r>
      <w:r w:rsidR="009F1E08">
        <w:rPr>
          <w:rFonts w:ascii="Arial" w:eastAsia="Times New Roman" w:hAnsi="Arial" w:cs="Arial"/>
          <w:i/>
        </w:rPr>
        <w:t>O</w:t>
      </w:r>
      <w:r w:rsidR="006D7CAF">
        <w:rPr>
          <w:rFonts w:ascii="Arial" w:eastAsia="Times New Roman" w:hAnsi="Arial" w:cs="Arial"/>
          <w:i/>
        </w:rPr>
        <w:t>cenění za překonání překážek při studiu a za vynikající kvalitu ženské vědecké práce jsou naší odpovědí na otázk</w:t>
      </w:r>
      <w:r w:rsidR="009F1E08">
        <w:rPr>
          <w:rFonts w:ascii="Arial" w:eastAsia="Times New Roman" w:hAnsi="Arial" w:cs="Arial"/>
          <w:i/>
        </w:rPr>
        <w:t>u</w:t>
      </w:r>
      <w:r w:rsidR="006D7CAF">
        <w:rPr>
          <w:rFonts w:ascii="Arial" w:eastAsia="Times New Roman" w:hAnsi="Arial" w:cs="Arial"/>
          <w:i/>
        </w:rPr>
        <w:t xml:space="preserve"> diverzity. Doufám, že trend prosazování těchto otázek bude nabírat na síle.</w:t>
      </w:r>
      <w:r w:rsidR="001D62DE">
        <w:rPr>
          <w:rFonts w:ascii="Arial" w:eastAsia="Times New Roman" w:hAnsi="Arial" w:cs="Arial"/>
          <w:i/>
        </w:rPr>
        <w:t>“</w:t>
      </w:r>
    </w:p>
    <w:p w14:paraId="19548F8D" w14:textId="77777777" w:rsidR="008D5C25" w:rsidRPr="008D5C25" w:rsidRDefault="008D5C25" w:rsidP="008D5C25">
      <w:pPr>
        <w:widowControl w:val="0"/>
        <w:autoSpaceDE w:val="0"/>
        <w:autoSpaceDN w:val="0"/>
        <w:adjustRightInd w:val="0"/>
        <w:spacing w:after="0" w:line="360" w:lineRule="auto"/>
        <w:ind w:right="-284"/>
        <w:rPr>
          <w:rFonts w:ascii="Arial" w:eastAsia="Times New Roman" w:hAnsi="Arial" w:cs="Arial"/>
          <w:iCs/>
        </w:rPr>
      </w:pPr>
    </w:p>
    <w:p w14:paraId="25A8A38E" w14:textId="402A7462" w:rsidR="007B18BF" w:rsidRDefault="004E2EEB" w:rsidP="00006B4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E2EEB">
        <w:rPr>
          <w:rFonts w:ascii="Arial" w:eastAsia="Times New Roman" w:hAnsi="Arial" w:cs="Arial"/>
          <w:b/>
          <w:bCs/>
          <w:color w:val="000000"/>
        </w:rPr>
        <w:t>Mgr. MgA.</w:t>
      </w:r>
      <w:r>
        <w:rPr>
          <w:rFonts w:eastAsia="Times New Roman"/>
          <w:b/>
          <w:bCs/>
          <w:color w:val="000000"/>
        </w:rPr>
        <w:t xml:space="preserve"> </w:t>
      </w:r>
      <w:r w:rsidR="00701A27" w:rsidRPr="007B18BF">
        <w:rPr>
          <w:rFonts w:ascii="Arial" w:hAnsi="Arial" w:cs="Arial"/>
          <w:b/>
          <w:bCs/>
        </w:rPr>
        <w:t>Roman Kokšal</w:t>
      </w:r>
      <w:r w:rsidR="007B18BF" w:rsidRPr="007B18BF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g</w:t>
      </w:r>
      <w:r w:rsidR="007B18BF">
        <w:rPr>
          <w:rFonts w:ascii="Arial" w:hAnsi="Arial" w:cs="Arial"/>
          <w:b/>
          <w:bCs/>
        </w:rPr>
        <w:t>enerální ředitel Siemens Mobility Česká republika</w:t>
      </w:r>
      <w:r w:rsidR="00820037">
        <w:rPr>
          <w:rFonts w:ascii="Arial" w:hAnsi="Arial" w:cs="Arial"/>
          <w:b/>
          <w:bCs/>
        </w:rPr>
        <w:t>:</w:t>
      </w:r>
    </w:p>
    <w:p w14:paraId="38DB7420" w14:textId="51B4C4C8" w:rsidR="007B18BF" w:rsidRPr="00820037" w:rsidRDefault="00820037" w:rsidP="00006B4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820037">
        <w:rPr>
          <w:rFonts w:ascii="Arial" w:hAnsi="Arial" w:cs="Arial"/>
          <w:i/>
          <w:iCs/>
        </w:rPr>
        <w:t xml:space="preserve">„Velmi si vážím toho, že máme v České republice možnost už přes dvacet let oceňovat nadané studenty, vědce i pedagogy. Vzdělávání a vývoj jsou součástí naší firemní DNA, která je velmi úzce spjata s českou akademickou sférou. Hlavně díky kvalitním absolventům můžeme neustále rozšiřovat lokální kompetence, vést zahraniční projekty a být spolehlivým partnerem pro naše zákazníky.“ </w:t>
      </w:r>
    </w:p>
    <w:p w14:paraId="05DFBC98" w14:textId="77777777" w:rsidR="00820037" w:rsidRDefault="00820037" w:rsidP="00006B4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6870E9A" w14:textId="2419A2E7" w:rsidR="007B18BF" w:rsidRDefault="003E6FB9" w:rsidP="007B18B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Mgr. V</w:t>
      </w:r>
      <w:r w:rsidR="008C79E7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adimír </w:t>
      </w:r>
      <w:proofErr w:type="spellStart"/>
      <w:r>
        <w:rPr>
          <w:rFonts w:ascii="Arial" w:hAnsi="Arial" w:cs="Arial"/>
          <w:b/>
          <w:bCs/>
        </w:rPr>
        <w:t>Kulla</w:t>
      </w:r>
      <w:proofErr w:type="spellEnd"/>
      <w:r>
        <w:rPr>
          <w:rFonts w:ascii="Arial" w:hAnsi="Arial" w:cs="Arial"/>
          <w:b/>
          <w:bCs/>
        </w:rPr>
        <w:t xml:space="preserve">, ředitel Siemens </w:t>
      </w:r>
      <w:proofErr w:type="spellStart"/>
      <w:r>
        <w:rPr>
          <w:rFonts w:ascii="Arial" w:hAnsi="Arial" w:cs="Arial"/>
          <w:b/>
          <w:bCs/>
        </w:rPr>
        <w:t>Advanta</w:t>
      </w:r>
      <w:proofErr w:type="spellEnd"/>
      <w:r>
        <w:rPr>
          <w:rFonts w:ascii="Arial" w:hAnsi="Arial" w:cs="Arial"/>
          <w:b/>
          <w:bCs/>
        </w:rPr>
        <w:t xml:space="preserve"> pro Českou republiku a Evropu</w:t>
      </w:r>
      <w:r w:rsidR="00820037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14:paraId="73088EAC" w14:textId="2F1701A4" w:rsidR="003E4D53" w:rsidRPr="00F51813" w:rsidRDefault="00F51813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i/>
          <w:iCs/>
        </w:rPr>
      </w:pPr>
      <w:r w:rsidRPr="00F51813">
        <w:rPr>
          <w:rFonts w:ascii="Arial" w:eastAsia="Times New Roman" w:hAnsi="Arial" w:cs="Arial"/>
          <w:bCs/>
          <w:i/>
          <w:iCs/>
        </w:rPr>
        <w:t>„Oblast výzkumu a vývoje je vysoce konkurenční prostředí a pro firemní vývoj to platí dvojnásob. Kvalita vítězných prací letošního ročníku Ceny Wernera von Siemense ukazuje, že čeští studenti a mladí vědci se ve světě neztratí.“</w:t>
      </w:r>
    </w:p>
    <w:p w14:paraId="1B3EDE07" w14:textId="3C5092A1" w:rsidR="003E4D53" w:rsidRDefault="003E4D53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14:paraId="7A16000E" w14:textId="77777777" w:rsidR="0024172E" w:rsidRDefault="0024172E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14:paraId="4F2950BE" w14:textId="09AD68FD" w:rsidR="006D7CAF" w:rsidRPr="0040786E" w:rsidRDefault="007B18BF" w:rsidP="0040786E">
      <w:pPr>
        <w:rPr>
          <w:rFonts w:ascii="Arial" w:eastAsia="Times New Roman" w:hAnsi="Arial" w:cs="Arial"/>
          <w:b/>
        </w:rPr>
      </w:pPr>
      <w:r w:rsidRPr="00E167C2">
        <w:rPr>
          <w:rFonts w:ascii="Arial" w:eastAsia="Times New Roman" w:hAnsi="Arial" w:cs="Arial"/>
          <w:b/>
        </w:rPr>
        <w:t>Přehled vítězů</w:t>
      </w:r>
      <w:r>
        <w:rPr>
          <w:rFonts w:ascii="Arial" w:eastAsia="Times New Roman" w:hAnsi="Arial" w:cs="Arial"/>
          <w:b/>
        </w:rPr>
        <w:t xml:space="preserve"> Ceny Wernera von Siemense 202</w:t>
      </w:r>
      <w:r w:rsidR="006D7CAF">
        <w:rPr>
          <w:rFonts w:ascii="Arial" w:eastAsia="Times New Roman" w:hAnsi="Arial" w:cs="Arial"/>
          <w:b/>
        </w:rPr>
        <w:t>1</w:t>
      </w:r>
      <w:r w:rsidRPr="00E167C2">
        <w:rPr>
          <w:rFonts w:ascii="Arial" w:eastAsia="Times New Roman" w:hAnsi="Arial" w:cs="Arial"/>
          <w:b/>
        </w:rPr>
        <w:t>:</w:t>
      </w:r>
      <w:r w:rsidR="006D7CAF" w:rsidRPr="00A71DFA">
        <w:rPr>
          <w:rFonts w:ascii="Arial" w:eastAsia="Times New Roman" w:hAnsi="Arial" w:cs="Arial"/>
          <w:bCs/>
          <w:lang w:val="en-US"/>
        </w:rPr>
        <w:t xml:space="preserve"> </w:t>
      </w:r>
    </w:p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3686"/>
        <w:gridCol w:w="2918"/>
      </w:tblGrid>
      <w:tr w:rsidR="00880613" w:rsidRPr="00880613" w14:paraId="3E9DABD9" w14:textId="77777777" w:rsidTr="00880613">
        <w:trPr>
          <w:trHeight w:val="31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1B4C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Kategorie/Odměna*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B2AA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Jméno/Univerzita/Vedoucí práce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D57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Název práce</w:t>
            </w:r>
          </w:p>
        </w:tc>
      </w:tr>
      <w:tr w:rsidR="00880613" w:rsidRPr="00880613" w14:paraId="7F7AB388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D66758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Nejvýznamnější výsledek základního výzkumu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767B2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kolektiv autorů pod vedením 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F18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Zobrazení nerovnoměrného rozložení elektronového náboje na atomu: sigma-díry</w:t>
            </w:r>
          </w:p>
        </w:tc>
      </w:tr>
      <w:tr w:rsidR="00880613" w:rsidRPr="00880613" w14:paraId="6157AF52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46682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300 000 Kč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BB32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Mgr. Bruno de la Torre, Ph.D.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83FE2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5507A8C3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EDBE1E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3833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Univerzita Palackého v Olomouci, CATRIN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E2B8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5C37E9CF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E223D3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071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Členové týmu: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E6C27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68D14FAA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119BA3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BC92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Mgr. Benjamin Mallada Faes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AE648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4668DF01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EA2219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DDCA" w14:textId="7F0FC241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Aurelio</w:t>
            </w:r>
            <w:proofErr w:type="spellEnd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Gallardo</w:t>
            </w:r>
            <w:proofErr w:type="spellEnd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(AV </w:t>
            </w:r>
            <w:r w:rsidR="009F1E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– F</w:t>
            </w: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ZU)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B7DE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4E24D5BC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400108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574F" w14:textId="24CB1C34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Mgr. Maximilián </w:t>
            </w:r>
            <w:proofErr w:type="spellStart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Lamanec</w:t>
            </w:r>
            <w:proofErr w:type="spellEnd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(AV</w:t>
            </w:r>
            <w:r w:rsidR="009F1E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ÚOCHB)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675DF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0B9E3DE3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28728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Nejlepší pedagogický pracovník</w:t>
            </w:r>
          </w:p>
        </w:tc>
        <w:tc>
          <w:tcPr>
            <w:tcW w:w="66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E67BC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doc. Mgr. Petr Kovář, Ph.D.</w:t>
            </w:r>
          </w:p>
        </w:tc>
      </w:tr>
      <w:tr w:rsidR="00880613" w:rsidRPr="00880613" w14:paraId="6C9B7E97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B8F5D8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50 000 Kč</w:t>
            </w:r>
          </w:p>
        </w:tc>
        <w:tc>
          <w:tcPr>
            <w:tcW w:w="6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C4B24" w14:textId="0E886474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Vysoká škola báňská </w:t>
            </w:r>
            <w:r w:rsidR="009F1E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</w:t>
            </w: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Technická univerzita Ostrava </w:t>
            </w:r>
          </w:p>
        </w:tc>
      </w:tr>
      <w:tr w:rsidR="00880613" w:rsidRPr="00880613" w14:paraId="3FBDA4C4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5450E2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Nejlepší diplomová práce, 1. místo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A27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Ing. Senta Műllerová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FAE2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Inkorporace antibiotik do biodegradabilních nanovlákenných vrstev pro nové medicínské aplikace</w:t>
            </w:r>
          </w:p>
        </w:tc>
      </w:tr>
      <w:tr w:rsidR="00880613" w:rsidRPr="00880613" w14:paraId="001F118E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66C5EC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50 000 Kč student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DCF5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Technická univerzita v Liberci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05DE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287C1FC9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F135A0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50 000 Kč vedoucí práce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0814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textilní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9BE0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39DCD7D6" w14:textId="77777777" w:rsidTr="002A519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DC248E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40D0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Vedoucí: Ing. Markéta Klíčová 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A549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486EE75E" w14:textId="77777777" w:rsidTr="002A5194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510D8C" w14:textId="6D38B375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Nejlepší diplomová práce, 2. místo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A7C7" w14:textId="281244D1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Robin Filip 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30B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Chytré dobíjení EV a BESS pro zvýšení FV hostingové kapacity distribučních sítí</w:t>
            </w:r>
          </w:p>
        </w:tc>
      </w:tr>
      <w:tr w:rsidR="00880613" w:rsidRPr="00880613" w14:paraId="591BD4AE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AEDEB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30 000 Kč student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A71F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Vysoké učení technické v Brně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EF50C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06049DCD" w14:textId="77777777" w:rsidTr="00ED1EC7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BAF2D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30 000 Kč vedoucí práce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4E4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elektrotechniky a komunikačních technologií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F567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7C44E3DD" w14:textId="77777777" w:rsidTr="00ED1EC7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266609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59B0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Vedoucí: Ing. Martin Paar, Ph.D.</w:t>
            </w:r>
          </w:p>
        </w:tc>
        <w:tc>
          <w:tcPr>
            <w:tcW w:w="29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E767F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7F2EE34E" w14:textId="77777777" w:rsidTr="00ED1EC7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E68D8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Nejlepší diplomová práce, 3. místo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FBDE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Ing. Martin Hodek</w:t>
            </w:r>
          </w:p>
        </w:tc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3C8E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Optimalizace fotovoltaického systému pro potřeby domácnosti</w:t>
            </w:r>
          </w:p>
        </w:tc>
      </w:tr>
      <w:tr w:rsidR="00880613" w:rsidRPr="00880613" w14:paraId="62BFD6E9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D331B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20 000 Kč student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994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České vysoké učení technické v Praze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09B3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70232E07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A4967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20 000 Kč vedoucí práce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1E30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strojní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8FD1E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49B92CD8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A9C35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EA1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Vedoucí: prof. Ing. Tomáš Dlouhý, CSc.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CA6D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65083F9C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FA30C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Nejlepší disertační práce, 1. místo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E7274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Petr </w:t>
            </w:r>
            <w:proofErr w:type="spellStart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Hauschwitz</w:t>
            </w:r>
            <w:proofErr w:type="spellEnd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810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Velkoplošná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funkcionalizace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povrchů pomocí laserem vytvořených mikro a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nanostruktur</w:t>
            </w:r>
            <w:proofErr w:type="spellEnd"/>
          </w:p>
        </w:tc>
      </w:tr>
      <w:tr w:rsidR="00880613" w:rsidRPr="00880613" w14:paraId="763A197F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7D41D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50 000 Kč student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1D8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České vysoké učení technické v Praze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0CB3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1981A1DC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F1219D" w14:textId="0DCC529C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50 000 Kč </w:t>
            </w:r>
            <w:r w:rsidR="006C4CC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školitel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3CE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Fakulta jaderná a fyzikálně inženýrská 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464F4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57C2EF29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2B37C3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E838" w14:textId="7289DB5F" w:rsidR="00880613" w:rsidRPr="00880613" w:rsidRDefault="006C4CC6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Školitel</w:t>
            </w:r>
            <w:r w:rsidR="00880613"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Ing. Tomáš Mocek, Ph.D. (AV FZU, </w:t>
            </w:r>
            <w:proofErr w:type="spellStart"/>
            <w:r w:rsidR="00880613"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HiLASE</w:t>
            </w:r>
            <w:proofErr w:type="spellEnd"/>
            <w:r w:rsidR="00880613"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75E8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348250E2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5DCA9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Nejlepší disertační práce, 2. místo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D74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Mgr. Ivana Víšová, Ph.D.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B9F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Studium interakcí funkčních povrchů s biologickými systémy</w:t>
            </w:r>
          </w:p>
        </w:tc>
      </w:tr>
      <w:tr w:rsidR="00880613" w:rsidRPr="00880613" w14:paraId="18F07D0B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65AB0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30 000 Kč student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EAC25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Univerzita Karlova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ECC4E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2CDA36EF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F9C505" w14:textId="2DB1CE43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30 000 Kč </w:t>
            </w:r>
            <w:r w:rsidR="00282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školitel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293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Matematicko-fyzikální fakulta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2A32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29A64716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7A3CE6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27BC" w14:textId="1942B8D5" w:rsidR="00880613" w:rsidRPr="00880613" w:rsidRDefault="00282E1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Školitelka</w:t>
            </w:r>
            <w:r w:rsidR="00880613"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RNDr. Hana </w:t>
            </w:r>
            <w:proofErr w:type="spellStart"/>
            <w:r w:rsidR="00880613"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Lísalová</w:t>
            </w:r>
            <w:proofErr w:type="spellEnd"/>
            <w:r w:rsidR="00880613"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Ph.D. (AV FZU)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42B83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3C199C5E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01F2A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Nejlepší disertační práce, 3. místo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5E9F2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Roman Lavička, Ph.D. 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CD2A3" w14:textId="1EA40452" w:rsidR="00880613" w:rsidRPr="0040786E" w:rsidRDefault="0040786E" w:rsidP="0040786E">
            <w:pPr>
              <w:rPr>
                <w:rFonts w:cs="Calibri"/>
                <w:b/>
                <w:bCs/>
              </w:rPr>
            </w:pPr>
            <w:r w:rsidRPr="0040786E">
              <w:t>Ultra-</w:t>
            </w:r>
            <w:proofErr w:type="spellStart"/>
            <w:r w:rsidRPr="0040786E">
              <w:t>Peripheral</w:t>
            </w:r>
            <w:proofErr w:type="spellEnd"/>
            <w:r w:rsidRPr="0040786E">
              <w:t xml:space="preserve"> </w:t>
            </w:r>
            <w:proofErr w:type="spellStart"/>
            <w:r w:rsidRPr="0040786E">
              <w:t>Collisions</w:t>
            </w:r>
            <w:proofErr w:type="spellEnd"/>
            <w:r w:rsidRPr="0040786E">
              <w:t xml:space="preserve"> </w:t>
            </w:r>
            <w:proofErr w:type="spellStart"/>
            <w:r w:rsidRPr="0040786E">
              <w:t>at</w:t>
            </w:r>
            <w:proofErr w:type="spellEnd"/>
            <w:r w:rsidRPr="0040786E">
              <w:t xml:space="preserve"> ALICE /</w:t>
            </w:r>
            <w:r>
              <w:rPr>
                <w:b/>
                <w:bCs/>
              </w:rPr>
              <w:t xml:space="preserve"> </w:t>
            </w:r>
            <w:proofErr w:type="spellStart"/>
            <w:r w:rsidR="00880613"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Ultraperiferní</w:t>
            </w:r>
            <w:proofErr w:type="spellEnd"/>
            <w:r w:rsidR="00880613"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srážky na experimentu ALICE</w:t>
            </w:r>
          </w:p>
        </w:tc>
      </w:tr>
      <w:tr w:rsidR="00880613" w:rsidRPr="00880613" w14:paraId="62C80653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90A46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20 000 Kč student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FC18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České vysoké učení technické v Praze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A2347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5001D443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A78C73" w14:textId="2FB98AB6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20 000 Kč </w:t>
            </w:r>
            <w:r w:rsidR="00282E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školitel</w:t>
            </w:r>
            <w:r w:rsidR="00282E1D"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práce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E51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jaderná a fyzikálně inženýrská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901A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2A765E1F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38F1B1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D0DF6" w14:textId="7C0B3EF5" w:rsidR="00880613" w:rsidRPr="00880613" w:rsidRDefault="00282E1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Školitel</w:t>
            </w:r>
            <w:r w:rsidR="00880613"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prof. Jesus Guillermo Contreras Nuno, Ph.D.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D572F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2D6E7752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05A002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vynikající kvalitu ženské vědecké práce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30E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Hana </w:t>
            </w:r>
            <w:proofErr w:type="spellStart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Macíčková</w:t>
            </w:r>
            <w:proofErr w:type="spellEnd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Cahová, Ph.D.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3FB9" w14:textId="2B73D6E0" w:rsidR="00880613" w:rsidRPr="009F1E08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Dinucleoside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polyphosphates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5′-RNA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caps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bacteria</w:t>
            </w:r>
            <w:proofErr w:type="spellEnd"/>
            <w:r w:rsidR="009F1E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282E1D" w:rsidRPr="009F1E08">
              <w:rPr>
                <w:rFonts w:eastAsia="Times New Roman"/>
              </w:rPr>
              <w:t>Dinukleosid</w:t>
            </w:r>
            <w:proofErr w:type="spellEnd"/>
            <w:r w:rsidR="009F1E08">
              <w:rPr>
                <w:rFonts w:eastAsia="Times New Roman"/>
              </w:rPr>
              <w:t xml:space="preserve"> </w:t>
            </w:r>
            <w:proofErr w:type="spellStart"/>
            <w:r w:rsidR="009F1E08">
              <w:rPr>
                <w:rFonts w:eastAsia="Times New Roman"/>
              </w:rPr>
              <w:t>p</w:t>
            </w:r>
            <w:r w:rsidR="00282E1D" w:rsidRPr="009F1E08">
              <w:rPr>
                <w:rFonts w:eastAsia="Times New Roman"/>
              </w:rPr>
              <w:t>olyfosfáty</w:t>
            </w:r>
            <w:proofErr w:type="spellEnd"/>
            <w:r w:rsidR="00282E1D" w:rsidRPr="009F1E08">
              <w:rPr>
                <w:rFonts w:eastAsia="Times New Roman"/>
              </w:rPr>
              <w:t> působící jako 5′-RNA čepičky v bakteriích</w:t>
            </w:r>
            <w:r w:rsidR="00282E1D" w:rsidRPr="009F1E08">
              <w:rPr>
                <w:rFonts w:eastAsia="Times New Roman"/>
              </w:rPr>
              <w:br/>
            </w:r>
          </w:p>
        </w:tc>
      </w:tr>
      <w:tr w:rsidR="00880613" w:rsidRPr="00880613" w14:paraId="012FE6C6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E459D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20 000 Kč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72070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Akademie věd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43D4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450FE6F7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B4F7D3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0E7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Ústav organické chemie a biochemie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C45D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601EC013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1C671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překonání překážek při studiu</w:t>
            </w:r>
          </w:p>
        </w:tc>
        <w:tc>
          <w:tcPr>
            <w:tcW w:w="66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C895E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Ing. Tomáš Zbavitel</w:t>
            </w:r>
          </w:p>
        </w:tc>
      </w:tr>
      <w:tr w:rsidR="00880613" w:rsidRPr="00880613" w14:paraId="13183472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BB8C85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50 000 Kč</w:t>
            </w:r>
          </w:p>
        </w:tc>
        <w:tc>
          <w:tcPr>
            <w:tcW w:w="6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A8835" w14:textId="0B632B9B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Vysoké učení technické v Brně </w:t>
            </w:r>
            <w:r w:rsidR="009F1E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</w:t>
            </w: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strojního inženýrství</w:t>
            </w:r>
          </w:p>
        </w:tc>
      </w:tr>
      <w:tr w:rsidR="00880613" w:rsidRPr="00880613" w14:paraId="19F3D1F0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A0AF1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Nejlepší absolventskou práci s tématem Průmysl 4.0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D4C1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Stefan </w:t>
            </w:r>
            <w:proofErr w:type="spellStart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Grushko</w:t>
            </w:r>
            <w:proofErr w:type="spellEnd"/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1E7D" w14:textId="77777777" w:rsidR="0040786E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Plánování pohybu manipulátoru v dynamickém prostředí při využití informací </w:t>
            </w:r>
          </w:p>
          <w:p w14:paraId="15B69EB9" w14:textId="05A91F01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 RGB-D senzoru</w:t>
            </w:r>
          </w:p>
        </w:tc>
      </w:tr>
      <w:tr w:rsidR="00880613" w:rsidRPr="00880613" w14:paraId="3D3F4EE1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C9968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20 000 Kč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0860" w14:textId="01C1DF88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Vysoká škola báňská </w:t>
            </w:r>
            <w:r w:rsidR="009F1E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</w:t>
            </w: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Technická univerzita Ostrava </w:t>
            </w:r>
            <w:r w:rsidR="00407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</w:t>
            </w: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strojní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AEEFE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765BF280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C1E7F4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Nejlepší absolventskou práci s tématem Chytrá infrastruktura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49C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Nikola Pokorný, Ph.D. 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B588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Zasklený kapalinový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fotovoltiacko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-tepelný kolektor </w:t>
            </w:r>
          </w:p>
        </w:tc>
      </w:tr>
      <w:tr w:rsidR="00880613" w:rsidRPr="00880613" w14:paraId="759D3929" w14:textId="77777777" w:rsidTr="008806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731F5F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20 000 Kč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578E" w14:textId="140AFF8C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České vysoké učení technické v Praze </w:t>
            </w:r>
            <w:r w:rsidR="00407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</w:t>
            </w: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strojní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6A67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6E73DE53" w14:textId="77777777" w:rsidTr="008806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A6C57E" w14:textId="77777777" w:rsidR="00880613" w:rsidRPr="00880613" w:rsidRDefault="00880613" w:rsidP="00880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4652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D7F93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2C58AFD" w14:textId="77777777" w:rsidR="006D7CAF" w:rsidRDefault="006D7CAF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val="en-US"/>
        </w:rPr>
      </w:pPr>
    </w:p>
    <w:p w14:paraId="275A0F11" w14:textId="7EDD533B" w:rsidR="007B18BF" w:rsidRDefault="00A71DFA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  <w:r w:rsidRPr="00A71DFA">
        <w:rPr>
          <w:rFonts w:ascii="Arial" w:eastAsia="Times New Roman" w:hAnsi="Arial" w:cs="Arial"/>
          <w:bCs/>
          <w:lang w:val="en-US"/>
        </w:rPr>
        <w:t>*</w:t>
      </w:r>
      <w:r w:rsidRPr="00A71DFA">
        <w:rPr>
          <w:rFonts w:ascii="Arial" w:eastAsia="Times New Roman" w:hAnsi="Arial" w:cs="Arial"/>
          <w:bCs/>
        </w:rPr>
        <w:t>prémie za doporučení vítěze</w:t>
      </w:r>
      <w:r w:rsidR="006D7CAF">
        <w:rPr>
          <w:rFonts w:ascii="Arial" w:eastAsia="Times New Roman" w:hAnsi="Arial" w:cs="Arial"/>
          <w:bCs/>
        </w:rPr>
        <w:t xml:space="preserve"> </w:t>
      </w:r>
      <w:r w:rsidRPr="00A71DFA">
        <w:rPr>
          <w:rFonts w:ascii="Arial" w:eastAsia="Times New Roman" w:hAnsi="Arial" w:cs="Arial"/>
          <w:bCs/>
        </w:rPr>
        <w:t xml:space="preserve">je </w:t>
      </w:r>
      <w:r>
        <w:rPr>
          <w:rFonts w:ascii="Arial" w:eastAsia="Times New Roman" w:hAnsi="Arial" w:cs="Arial"/>
          <w:bCs/>
        </w:rPr>
        <w:t>1</w:t>
      </w:r>
      <w:r w:rsidRPr="00A71DFA">
        <w:rPr>
          <w:rFonts w:ascii="Arial" w:eastAsia="Times New Roman" w:hAnsi="Arial" w:cs="Arial"/>
          <w:bCs/>
        </w:rPr>
        <w:t>0 000 Kč</w:t>
      </w:r>
    </w:p>
    <w:p w14:paraId="44F543FD" w14:textId="77777777" w:rsidR="0024172E" w:rsidRDefault="0024172E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</w:p>
    <w:p w14:paraId="179BE5C5" w14:textId="77777777" w:rsidR="00CD3BB5" w:rsidRPr="00A71DFA" w:rsidRDefault="00CD3BB5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</w:p>
    <w:p w14:paraId="6F73206A" w14:textId="3BE52EC8" w:rsidR="00A336A3" w:rsidRDefault="004E2EEB" w:rsidP="00880613">
      <w:pPr>
        <w:rPr>
          <w:rFonts w:ascii="Arial" w:hAnsi="Arial" w:cs="Arial"/>
          <w:b/>
          <w:bCs/>
        </w:rPr>
      </w:pPr>
      <w:r w:rsidRPr="004E2EEB">
        <w:rPr>
          <w:rFonts w:ascii="Arial" w:hAnsi="Arial" w:cs="Arial"/>
          <w:b/>
          <w:bCs/>
        </w:rPr>
        <w:lastRenderedPageBreak/>
        <w:t>Předsedové a předsedkyně porot</w:t>
      </w:r>
      <w:r w:rsidR="0024172E">
        <w:rPr>
          <w:rFonts w:ascii="Arial" w:hAnsi="Arial" w:cs="Arial"/>
          <w:b/>
          <w:bCs/>
        </w:rPr>
        <w:t>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4"/>
        <w:gridCol w:w="4436"/>
      </w:tblGrid>
      <w:tr w:rsidR="00880613" w:rsidRPr="00880613" w14:paraId="450F2A04" w14:textId="77777777" w:rsidTr="00880613">
        <w:trPr>
          <w:trHeight w:val="315"/>
        </w:trPr>
        <w:tc>
          <w:tcPr>
            <w:tcW w:w="4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30CAC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9EBF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Předseda / předsedkyně</w:t>
            </w:r>
          </w:p>
        </w:tc>
      </w:tr>
      <w:tr w:rsidR="00880613" w:rsidRPr="00880613" w14:paraId="66C94D2B" w14:textId="77777777" w:rsidTr="00880613">
        <w:trPr>
          <w:trHeight w:val="315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CBC4E0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Nejvýznamnější výsledek základního výzkumu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B505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RNDr. Eva Zažímalová, CSc., předsedkyně AV ČR</w:t>
            </w:r>
          </w:p>
        </w:tc>
      </w:tr>
      <w:tr w:rsidR="00880613" w:rsidRPr="00880613" w14:paraId="6DBEDC62" w14:textId="77777777" w:rsidTr="00880613">
        <w:trPr>
          <w:trHeight w:val="315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A247F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Nejlepší pedagogický pracovník  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4E77" w14:textId="567B2AD9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MUDr. Martin Bareš, Ph.D., </w:t>
            </w:r>
            <w:r w:rsidR="00282E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předseda České konference rektorů</w:t>
            </w:r>
          </w:p>
        </w:tc>
      </w:tr>
      <w:tr w:rsidR="00880613" w:rsidRPr="00880613" w14:paraId="3DD926B8" w14:textId="77777777" w:rsidTr="00ED1EC7">
        <w:trPr>
          <w:trHeight w:val="315"/>
        </w:trPr>
        <w:tc>
          <w:tcPr>
            <w:tcW w:w="4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197B6F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Nejlepší diplomová práce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3774" w14:textId="7C2D4098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RNDr. Ing. Petr Štěpánek, CSc., rektor</w:t>
            </w:r>
            <w:r w:rsidR="00282E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VUT Brno</w:t>
            </w:r>
            <w:r w:rsidR="00282E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(do 2/2022)</w:t>
            </w:r>
          </w:p>
        </w:tc>
      </w:tr>
      <w:tr w:rsidR="00880613" w:rsidRPr="00880613" w14:paraId="07906A82" w14:textId="77777777" w:rsidTr="00123805">
        <w:trPr>
          <w:trHeight w:val="315"/>
        </w:trPr>
        <w:tc>
          <w:tcPr>
            <w:tcW w:w="4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AF48E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Nejlepší disertační práce 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44A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doc. RNDr. Vojtěch Petráček, CSc., rektor ČVUT Praha</w:t>
            </w:r>
          </w:p>
        </w:tc>
      </w:tr>
      <w:tr w:rsidR="00880613" w:rsidRPr="00880613" w14:paraId="7285753D" w14:textId="77777777" w:rsidTr="00880613">
        <w:trPr>
          <w:trHeight w:val="315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529F8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vynikající kvalitu ženské vědecké práce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78A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Eduard Palíšek, PhD., MBA, generální ředitel Siemens</w:t>
            </w:r>
          </w:p>
        </w:tc>
      </w:tr>
      <w:tr w:rsidR="00880613" w:rsidRPr="00880613" w14:paraId="708EC1F0" w14:textId="77777777" w:rsidTr="00880613">
        <w:trPr>
          <w:trHeight w:val="315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EF90B0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překonání překážek při studiu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E5639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MUDr. Martin Bareš, Ph.D., rektor MU Brno</w:t>
            </w:r>
          </w:p>
        </w:tc>
      </w:tr>
      <w:tr w:rsidR="00880613" w:rsidRPr="00880613" w14:paraId="43CEC0F2" w14:textId="77777777" w:rsidTr="00880613">
        <w:trPr>
          <w:trHeight w:val="315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B3107F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Nejlepší absolventskou práci s tématem Průmysl 4.0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98CE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Ing. Vladimír Mařík, DrSc.,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dr.h.c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 ředitel CIRC, ČVUT Praha</w:t>
            </w:r>
          </w:p>
        </w:tc>
      </w:tr>
      <w:tr w:rsidR="00880613" w:rsidRPr="00880613" w14:paraId="1AF285D2" w14:textId="77777777" w:rsidTr="00880613">
        <w:trPr>
          <w:trHeight w:val="315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CCE0E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Nejlepší absolventskou práci s tématem Chytrá infrastruktura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C15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Ing. Stanislav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Mišák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Ph.D., ředitel ENET VŠB-TU Ostrava</w:t>
            </w:r>
          </w:p>
        </w:tc>
      </w:tr>
    </w:tbl>
    <w:p w14:paraId="7F9E5EFE" w14:textId="654EBA0F" w:rsidR="007C18B2" w:rsidRDefault="007C18B2" w:rsidP="00006B4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04DED4CF" w14:textId="108B614D" w:rsidR="0024172E" w:rsidRDefault="0024172E" w:rsidP="002417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8" w:history="1">
        <w:r w:rsidRPr="00A37BC4">
          <w:rPr>
            <w:rStyle w:val="Hypertextovodkaz"/>
            <w:rFonts w:ascii="Arial" w:hAnsi="Arial" w:cs="Arial"/>
          </w:rPr>
          <w:t>https://www.siemenspress.cz/ceny-wernera-von-siemense-za-rok-2021-ziskali-nejlepsi-studenti-pedagogove-a-mladi-vedci/</w:t>
        </w:r>
      </w:hyperlink>
    </w:p>
    <w:p w14:paraId="589ABF4B" w14:textId="73D706C6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3A99835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5C40FBAC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403EE32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65D5BF8A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542206FE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387333C3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695927D" w14:textId="77777777" w:rsidR="007C18B2" w:rsidRDefault="007C18B2" w:rsidP="007C18B2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321864D" w14:textId="77777777" w:rsidR="007C18B2" w:rsidRDefault="007C18B2" w:rsidP="007C18B2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335F56">
        <w:rPr>
          <w:rFonts w:ascii="Arial" w:hAnsi="Arial" w:cs="Arial"/>
          <w:sz w:val="16"/>
          <w:szCs w:val="16"/>
        </w:rPr>
        <w:t>patří</w:t>
      </w:r>
      <w:proofErr w:type="gramEnd"/>
      <w:r w:rsidRPr="00335F56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5829F6FC" w14:textId="77777777" w:rsidR="007C18B2" w:rsidRPr="00335F56" w:rsidRDefault="007C18B2" w:rsidP="007C18B2">
      <w:pPr>
        <w:rPr>
          <w:rFonts w:ascii="Arial" w:hAnsi="Arial" w:cs="Arial"/>
          <w:sz w:val="16"/>
          <w:szCs w:val="16"/>
        </w:rPr>
      </w:pPr>
    </w:p>
    <w:p w14:paraId="5CF51888" w14:textId="77777777" w:rsidR="007C18B2" w:rsidRPr="00335F56" w:rsidRDefault="007C18B2" w:rsidP="007C18B2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335F56">
        <w:rPr>
          <w:rFonts w:ascii="Arial" w:hAnsi="Arial" w:cs="Arial"/>
          <w:sz w:val="16"/>
          <w:szCs w:val="16"/>
        </w:rPr>
        <w:t>vytváří</w:t>
      </w:r>
      <w:proofErr w:type="gramEnd"/>
      <w:r w:rsidRPr="00335F56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335F56">
        <w:rPr>
          <w:rFonts w:ascii="Arial" w:hAnsi="Arial" w:cs="Arial"/>
          <w:sz w:val="16"/>
          <w:szCs w:val="16"/>
        </w:rPr>
        <w:t>utváří</w:t>
      </w:r>
      <w:proofErr w:type="gramEnd"/>
      <w:r w:rsidRPr="00335F56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3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56DDEF18" w14:textId="5F8DA90A" w:rsidR="00772FEB" w:rsidRPr="00E167C2" w:rsidRDefault="00772FEB" w:rsidP="00772FE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772FEB" w:rsidRPr="00E167C2" w:rsidSect="006F10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22" w:right="255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1CFD" w14:textId="77777777" w:rsidR="000B7803" w:rsidRDefault="000B7803">
      <w:pPr>
        <w:spacing w:after="0" w:line="240" w:lineRule="auto"/>
      </w:pPr>
      <w:r>
        <w:separator/>
      </w:r>
    </w:p>
  </w:endnote>
  <w:endnote w:type="continuationSeparator" w:id="0">
    <w:p w14:paraId="5F508DA7" w14:textId="77777777" w:rsidR="000B7803" w:rsidRDefault="000B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6DB0" w14:textId="77777777" w:rsidR="00F96CFD" w:rsidRDefault="00F96C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5D19" w14:textId="244917CA" w:rsidR="00E22357" w:rsidRDefault="00F96CFD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 w:rsidR="00AA2A3E"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C5585F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C5585F">
      <w:rPr>
        <w:rFonts w:ascii="Arial" w:hAnsi="Arial" w:cs="Arial"/>
        <w:sz w:val="16"/>
        <w:szCs w:val="16"/>
      </w:rPr>
      <w:fldChar w:fldCharType="separate"/>
    </w:r>
    <w:r w:rsidR="00B137BD">
      <w:rPr>
        <w:rFonts w:ascii="Arial" w:hAnsi="Arial" w:cs="Arial"/>
        <w:noProof/>
        <w:sz w:val="16"/>
        <w:szCs w:val="16"/>
      </w:rPr>
      <w:t>2</w:t>
    </w:r>
    <w:r w:rsidR="00C5585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4E08" w14:textId="7939B699" w:rsidR="00E22357" w:rsidRDefault="00F96C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AA2A3E"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2AB62E5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3FDCACD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7A59EB9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6B101BC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2F9C7485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202EE963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C5585F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C5585F">
      <w:rPr>
        <w:rFonts w:ascii="Arial" w:hAnsi="Arial" w:cs="Arial"/>
        <w:color w:val="000000"/>
        <w:sz w:val="16"/>
        <w:szCs w:val="16"/>
      </w:rPr>
      <w:fldChar w:fldCharType="separate"/>
    </w:r>
    <w:r w:rsidR="00B137BD">
      <w:rPr>
        <w:rFonts w:ascii="Arial" w:hAnsi="Arial" w:cs="Arial"/>
        <w:noProof/>
        <w:color w:val="000000"/>
        <w:sz w:val="16"/>
        <w:szCs w:val="16"/>
      </w:rPr>
      <w:t>1</w:t>
    </w:r>
    <w:r w:rsidR="00C5585F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08FB" w14:textId="77777777" w:rsidR="000B7803" w:rsidRDefault="000B7803">
      <w:pPr>
        <w:spacing w:after="0" w:line="240" w:lineRule="auto"/>
      </w:pPr>
      <w:r>
        <w:separator/>
      </w:r>
    </w:p>
  </w:footnote>
  <w:footnote w:type="continuationSeparator" w:id="0">
    <w:p w14:paraId="6AC7CDE1" w14:textId="77777777" w:rsidR="000B7803" w:rsidRDefault="000B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1549" w14:textId="77777777" w:rsidR="00F96CFD" w:rsidRDefault="00F96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6117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32B5AE23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EE63513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621F" w14:textId="77777777" w:rsidR="00E22357" w:rsidRDefault="00D9101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A8780E1" wp14:editId="2B6812B4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25D85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40A5ED6B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en-US"/>
      </w:rPr>
      <w:drawing>
        <wp:anchor distT="0" distB="0" distL="114300" distR="114300" simplePos="0" relativeHeight="251657216" behindDoc="0" locked="0" layoutInCell="1" allowOverlap="1" wp14:anchorId="52A24A7F" wp14:editId="3710D270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2797"/>
    <w:multiLevelType w:val="hybridMultilevel"/>
    <w:tmpl w:val="DCD4578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9D07C41"/>
    <w:multiLevelType w:val="hybridMultilevel"/>
    <w:tmpl w:val="DA4C3DDA"/>
    <w:lvl w:ilvl="0" w:tplc="1AA214D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0AF"/>
    <w:multiLevelType w:val="hybridMultilevel"/>
    <w:tmpl w:val="D7662758"/>
    <w:lvl w:ilvl="0" w:tplc="DE12E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2C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8E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8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E0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4D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66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2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E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535C5E"/>
    <w:multiLevelType w:val="hybridMultilevel"/>
    <w:tmpl w:val="1908C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360B"/>
    <w:multiLevelType w:val="hybridMultilevel"/>
    <w:tmpl w:val="FE42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F7480"/>
    <w:multiLevelType w:val="hybridMultilevel"/>
    <w:tmpl w:val="51A499E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66470459"/>
    <w:multiLevelType w:val="hybridMultilevel"/>
    <w:tmpl w:val="4B988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02E83"/>
    <w:multiLevelType w:val="hybridMultilevel"/>
    <w:tmpl w:val="3DF2B9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B0198C"/>
    <w:multiLevelType w:val="hybridMultilevel"/>
    <w:tmpl w:val="A1F83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044FA"/>
    <w:rsid w:val="00006B43"/>
    <w:rsid w:val="00007B4C"/>
    <w:rsid w:val="00010681"/>
    <w:rsid w:val="00023AD1"/>
    <w:rsid w:val="000373EB"/>
    <w:rsid w:val="00042414"/>
    <w:rsid w:val="00044422"/>
    <w:rsid w:val="00044B78"/>
    <w:rsid w:val="00044D83"/>
    <w:rsid w:val="000460A4"/>
    <w:rsid w:val="00052A36"/>
    <w:rsid w:val="0005468F"/>
    <w:rsid w:val="000554DE"/>
    <w:rsid w:val="000571D8"/>
    <w:rsid w:val="000610F5"/>
    <w:rsid w:val="00061155"/>
    <w:rsid w:val="00061973"/>
    <w:rsid w:val="00062E1B"/>
    <w:rsid w:val="000718F2"/>
    <w:rsid w:val="0009199C"/>
    <w:rsid w:val="00092039"/>
    <w:rsid w:val="000A31BE"/>
    <w:rsid w:val="000A5B0D"/>
    <w:rsid w:val="000B6EA3"/>
    <w:rsid w:val="000B7803"/>
    <w:rsid w:val="000C6439"/>
    <w:rsid w:val="000D4633"/>
    <w:rsid w:val="000E6E28"/>
    <w:rsid w:val="000F391E"/>
    <w:rsid w:val="000F6A95"/>
    <w:rsid w:val="00115F89"/>
    <w:rsid w:val="00120043"/>
    <w:rsid w:val="00123805"/>
    <w:rsid w:val="00124168"/>
    <w:rsid w:val="00126D1F"/>
    <w:rsid w:val="00135B3F"/>
    <w:rsid w:val="00144E30"/>
    <w:rsid w:val="00150E9C"/>
    <w:rsid w:val="00152920"/>
    <w:rsid w:val="00163D47"/>
    <w:rsid w:val="00180188"/>
    <w:rsid w:val="00194F9B"/>
    <w:rsid w:val="001A52C4"/>
    <w:rsid w:val="001B07D5"/>
    <w:rsid w:val="001C3E5C"/>
    <w:rsid w:val="001D333B"/>
    <w:rsid w:val="001D62DE"/>
    <w:rsid w:val="001E5552"/>
    <w:rsid w:val="001F1478"/>
    <w:rsid w:val="001F1706"/>
    <w:rsid w:val="00202102"/>
    <w:rsid w:val="00202D51"/>
    <w:rsid w:val="002039DB"/>
    <w:rsid w:val="00206D56"/>
    <w:rsid w:val="00217D00"/>
    <w:rsid w:val="00221FDB"/>
    <w:rsid w:val="00227B08"/>
    <w:rsid w:val="00230F11"/>
    <w:rsid w:val="0024172E"/>
    <w:rsid w:val="00250C9B"/>
    <w:rsid w:val="00251AEB"/>
    <w:rsid w:val="00251DE6"/>
    <w:rsid w:val="00254DC0"/>
    <w:rsid w:val="00260010"/>
    <w:rsid w:val="002623B5"/>
    <w:rsid w:val="00280F14"/>
    <w:rsid w:val="00282E1D"/>
    <w:rsid w:val="00287435"/>
    <w:rsid w:val="002A5194"/>
    <w:rsid w:val="002A6653"/>
    <w:rsid w:val="002A7EF8"/>
    <w:rsid w:val="002C0D62"/>
    <w:rsid w:val="002C17CB"/>
    <w:rsid w:val="002D544D"/>
    <w:rsid w:val="002D6053"/>
    <w:rsid w:val="002E2275"/>
    <w:rsid w:val="002E4667"/>
    <w:rsid w:val="002E4A35"/>
    <w:rsid w:val="002F0D3B"/>
    <w:rsid w:val="002F71D6"/>
    <w:rsid w:val="002F7C81"/>
    <w:rsid w:val="00302A8F"/>
    <w:rsid w:val="0030521E"/>
    <w:rsid w:val="0030761B"/>
    <w:rsid w:val="0031405E"/>
    <w:rsid w:val="00353F31"/>
    <w:rsid w:val="00354C0A"/>
    <w:rsid w:val="00364465"/>
    <w:rsid w:val="00364D45"/>
    <w:rsid w:val="00365D37"/>
    <w:rsid w:val="00382EE0"/>
    <w:rsid w:val="00383489"/>
    <w:rsid w:val="0038793B"/>
    <w:rsid w:val="003932CC"/>
    <w:rsid w:val="00397084"/>
    <w:rsid w:val="0039731F"/>
    <w:rsid w:val="003A14C5"/>
    <w:rsid w:val="003B399B"/>
    <w:rsid w:val="003B4A5D"/>
    <w:rsid w:val="003E03DD"/>
    <w:rsid w:val="003E4D53"/>
    <w:rsid w:val="003E529A"/>
    <w:rsid w:val="003E6FB9"/>
    <w:rsid w:val="003F3B55"/>
    <w:rsid w:val="003F3CB8"/>
    <w:rsid w:val="003F6214"/>
    <w:rsid w:val="0040786E"/>
    <w:rsid w:val="004217E8"/>
    <w:rsid w:val="0042351B"/>
    <w:rsid w:val="00423AD1"/>
    <w:rsid w:val="00423D3D"/>
    <w:rsid w:val="004332C5"/>
    <w:rsid w:val="004358AD"/>
    <w:rsid w:val="00440BB2"/>
    <w:rsid w:val="004437DC"/>
    <w:rsid w:val="00452606"/>
    <w:rsid w:val="00454D08"/>
    <w:rsid w:val="004565C2"/>
    <w:rsid w:val="004607CE"/>
    <w:rsid w:val="00482FAF"/>
    <w:rsid w:val="004908DE"/>
    <w:rsid w:val="004957A5"/>
    <w:rsid w:val="0049722A"/>
    <w:rsid w:val="0049732C"/>
    <w:rsid w:val="004A1446"/>
    <w:rsid w:val="004A4555"/>
    <w:rsid w:val="004C7E8C"/>
    <w:rsid w:val="004E0150"/>
    <w:rsid w:val="004E2EEB"/>
    <w:rsid w:val="004F22F3"/>
    <w:rsid w:val="004F4998"/>
    <w:rsid w:val="00505821"/>
    <w:rsid w:val="00506F0D"/>
    <w:rsid w:val="00512B76"/>
    <w:rsid w:val="00513722"/>
    <w:rsid w:val="00525C8A"/>
    <w:rsid w:val="005265E3"/>
    <w:rsid w:val="00543AA5"/>
    <w:rsid w:val="005447AC"/>
    <w:rsid w:val="00546455"/>
    <w:rsid w:val="00560E6F"/>
    <w:rsid w:val="005665CE"/>
    <w:rsid w:val="00572B31"/>
    <w:rsid w:val="005A112C"/>
    <w:rsid w:val="005B0528"/>
    <w:rsid w:val="005B3F5E"/>
    <w:rsid w:val="005B7A00"/>
    <w:rsid w:val="005D288C"/>
    <w:rsid w:val="005D4E4E"/>
    <w:rsid w:val="005E022E"/>
    <w:rsid w:val="005F2473"/>
    <w:rsid w:val="005F2B02"/>
    <w:rsid w:val="00604D95"/>
    <w:rsid w:val="00614DA7"/>
    <w:rsid w:val="006212F9"/>
    <w:rsid w:val="0063531B"/>
    <w:rsid w:val="0063572D"/>
    <w:rsid w:val="0064035B"/>
    <w:rsid w:val="00663057"/>
    <w:rsid w:val="006677F5"/>
    <w:rsid w:val="006739E3"/>
    <w:rsid w:val="006855D6"/>
    <w:rsid w:val="006861CA"/>
    <w:rsid w:val="006909A8"/>
    <w:rsid w:val="006911FD"/>
    <w:rsid w:val="00691EF9"/>
    <w:rsid w:val="00693E5B"/>
    <w:rsid w:val="00695220"/>
    <w:rsid w:val="00695B66"/>
    <w:rsid w:val="006A63E7"/>
    <w:rsid w:val="006A761E"/>
    <w:rsid w:val="006A784C"/>
    <w:rsid w:val="006B18AA"/>
    <w:rsid w:val="006C4CC6"/>
    <w:rsid w:val="006C667F"/>
    <w:rsid w:val="006D5EA6"/>
    <w:rsid w:val="006D6377"/>
    <w:rsid w:val="006D7CAF"/>
    <w:rsid w:val="006F103A"/>
    <w:rsid w:val="006F5B93"/>
    <w:rsid w:val="006F6EE3"/>
    <w:rsid w:val="006F7562"/>
    <w:rsid w:val="0070139F"/>
    <w:rsid w:val="00701A27"/>
    <w:rsid w:val="00705C07"/>
    <w:rsid w:val="00710725"/>
    <w:rsid w:val="00732F38"/>
    <w:rsid w:val="00736B06"/>
    <w:rsid w:val="00737FB3"/>
    <w:rsid w:val="00750818"/>
    <w:rsid w:val="00753928"/>
    <w:rsid w:val="00756859"/>
    <w:rsid w:val="00772FEB"/>
    <w:rsid w:val="007738BD"/>
    <w:rsid w:val="00773D0E"/>
    <w:rsid w:val="00785E4C"/>
    <w:rsid w:val="007907C2"/>
    <w:rsid w:val="00797B3E"/>
    <w:rsid w:val="007A2B2C"/>
    <w:rsid w:val="007A5FA0"/>
    <w:rsid w:val="007A716B"/>
    <w:rsid w:val="007A747B"/>
    <w:rsid w:val="007B0C3F"/>
    <w:rsid w:val="007B18BF"/>
    <w:rsid w:val="007B4E65"/>
    <w:rsid w:val="007B62F5"/>
    <w:rsid w:val="007C18B2"/>
    <w:rsid w:val="007C770C"/>
    <w:rsid w:val="007D272C"/>
    <w:rsid w:val="007D2A24"/>
    <w:rsid w:val="007E3F2C"/>
    <w:rsid w:val="007F18C8"/>
    <w:rsid w:val="007F5710"/>
    <w:rsid w:val="008008B0"/>
    <w:rsid w:val="00804ABC"/>
    <w:rsid w:val="008141D5"/>
    <w:rsid w:val="00816E3A"/>
    <w:rsid w:val="00817899"/>
    <w:rsid w:val="00820037"/>
    <w:rsid w:val="00821DAC"/>
    <w:rsid w:val="008328FA"/>
    <w:rsid w:val="008339B0"/>
    <w:rsid w:val="008343F4"/>
    <w:rsid w:val="00837BBA"/>
    <w:rsid w:val="0084270C"/>
    <w:rsid w:val="00846AD4"/>
    <w:rsid w:val="008470A0"/>
    <w:rsid w:val="00856897"/>
    <w:rsid w:val="00857151"/>
    <w:rsid w:val="00863742"/>
    <w:rsid w:val="00877E06"/>
    <w:rsid w:val="00880613"/>
    <w:rsid w:val="00882ED3"/>
    <w:rsid w:val="0088670F"/>
    <w:rsid w:val="00891D68"/>
    <w:rsid w:val="008A48EF"/>
    <w:rsid w:val="008B15CF"/>
    <w:rsid w:val="008C7344"/>
    <w:rsid w:val="008C79E7"/>
    <w:rsid w:val="008D4550"/>
    <w:rsid w:val="008D5C25"/>
    <w:rsid w:val="009014D5"/>
    <w:rsid w:val="00906B90"/>
    <w:rsid w:val="0092208F"/>
    <w:rsid w:val="00942647"/>
    <w:rsid w:val="00954DFD"/>
    <w:rsid w:val="00957818"/>
    <w:rsid w:val="00970A95"/>
    <w:rsid w:val="00976A87"/>
    <w:rsid w:val="009817DB"/>
    <w:rsid w:val="0098274D"/>
    <w:rsid w:val="00990486"/>
    <w:rsid w:val="00991139"/>
    <w:rsid w:val="009A493D"/>
    <w:rsid w:val="009A4E52"/>
    <w:rsid w:val="009C6D32"/>
    <w:rsid w:val="009C6EDA"/>
    <w:rsid w:val="009D7EEF"/>
    <w:rsid w:val="009E1377"/>
    <w:rsid w:val="009E41FD"/>
    <w:rsid w:val="009F0927"/>
    <w:rsid w:val="009F1E08"/>
    <w:rsid w:val="00A0565F"/>
    <w:rsid w:val="00A20FDC"/>
    <w:rsid w:val="00A33322"/>
    <w:rsid w:val="00A336A3"/>
    <w:rsid w:val="00A4276E"/>
    <w:rsid w:val="00A44161"/>
    <w:rsid w:val="00A46852"/>
    <w:rsid w:val="00A47B40"/>
    <w:rsid w:val="00A561A4"/>
    <w:rsid w:val="00A566EE"/>
    <w:rsid w:val="00A6162F"/>
    <w:rsid w:val="00A71DFA"/>
    <w:rsid w:val="00A736FD"/>
    <w:rsid w:val="00A7758B"/>
    <w:rsid w:val="00A82777"/>
    <w:rsid w:val="00A82BBE"/>
    <w:rsid w:val="00A843DF"/>
    <w:rsid w:val="00A87265"/>
    <w:rsid w:val="00AA29C6"/>
    <w:rsid w:val="00AA2A3E"/>
    <w:rsid w:val="00AA353D"/>
    <w:rsid w:val="00AA7ABF"/>
    <w:rsid w:val="00AB730F"/>
    <w:rsid w:val="00AC0111"/>
    <w:rsid w:val="00AD6509"/>
    <w:rsid w:val="00AE285F"/>
    <w:rsid w:val="00AE7A2D"/>
    <w:rsid w:val="00AF1D29"/>
    <w:rsid w:val="00B005C7"/>
    <w:rsid w:val="00B0128B"/>
    <w:rsid w:val="00B05083"/>
    <w:rsid w:val="00B0541C"/>
    <w:rsid w:val="00B06437"/>
    <w:rsid w:val="00B07D93"/>
    <w:rsid w:val="00B134A9"/>
    <w:rsid w:val="00B137BD"/>
    <w:rsid w:val="00B143FB"/>
    <w:rsid w:val="00B22501"/>
    <w:rsid w:val="00B27B02"/>
    <w:rsid w:val="00B352A4"/>
    <w:rsid w:val="00B51AF2"/>
    <w:rsid w:val="00B5622A"/>
    <w:rsid w:val="00B57046"/>
    <w:rsid w:val="00B60050"/>
    <w:rsid w:val="00B648BA"/>
    <w:rsid w:val="00B75A74"/>
    <w:rsid w:val="00B77258"/>
    <w:rsid w:val="00B906D6"/>
    <w:rsid w:val="00B93989"/>
    <w:rsid w:val="00BA2C35"/>
    <w:rsid w:val="00BA50CD"/>
    <w:rsid w:val="00BB099C"/>
    <w:rsid w:val="00BB1A02"/>
    <w:rsid w:val="00BB374C"/>
    <w:rsid w:val="00BB7A85"/>
    <w:rsid w:val="00BC2F32"/>
    <w:rsid w:val="00BD1386"/>
    <w:rsid w:val="00BD1E9C"/>
    <w:rsid w:val="00BF05B1"/>
    <w:rsid w:val="00BF2FBF"/>
    <w:rsid w:val="00C04E7A"/>
    <w:rsid w:val="00C06FF0"/>
    <w:rsid w:val="00C07ABE"/>
    <w:rsid w:val="00C26ABB"/>
    <w:rsid w:val="00C32523"/>
    <w:rsid w:val="00C377CB"/>
    <w:rsid w:val="00C43AEA"/>
    <w:rsid w:val="00C46891"/>
    <w:rsid w:val="00C532C8"/>
    <w:rsid w:val="00C551F9"/>
    <w:rsid w:val="00C5585F"/>
    <w:rsid w:val="00C5629D"/>
    <w:rsid w:val="00C666E3"/>
    <w:rsid w:val="00C66ECC"/>
    <w:rsid w:val="00C769ED"/>
    <w:rsid w:val="00CA7480"/>
    <w:rsid w:val="00CB276D"/>
    <w:rsid w:val="00CB485D"/>
    <w:rsid w:val="00CB54FF"/>
    <w:rsid w:val="00CC630D"/>
    <w:rsid w:val="00CC7B5A"/>
    <w:rsid w:val="00CD3BB5"/>
    <w:rsid w:val="00CF5641"/>
    <w:rsid w:val="00D02DBE"/>
    <w:rsid w:val="00D13192"/>
    <w:rsid w:val="00D13BC2"/>
    <w:rsid w:val="00D15DAA"/>
    <w:rsid w:val="00D173DD"/>
    <w:rsid w:val="00D21AC8"/>
    <w:rsid w:val="00D26F66"/>
    <w:rsid w:val="00D55084"/>
    <w:rsid w:val="00D7562E"/>
    <w:rsid w:val="00D761B1"/>
    <w:rsid w:val="00D82018"/>
    <w:rsid w:val="00D83FCA"/>
    <w:rsid w:val="00D84C9F"/>
    <w:rsid w:val="00D865BC"/>
    <w:rsid w:val="00D91016"/>
    <w:rsid w:val="00D923AE"/>
    <w:rsid w:val="00D938F7"/>
    <w:rsid w:val="00DA578B"/>
    <w:rsid w:val="00DC569E"/>
    <w:rsid w:val="00DD47E0"/>
    <w:rsid w:val="00DD64D0"/>
    <w:rsid w:val="00DF045E"/>
    <w:rsid w:val="00E02594"/>
    <w:rsid w:val="00E02BAB"/>
    <w:rsid w:val="00E167C2"/>
    <w:rsid w:val="00E22357"/>
    <w:rsid w:val="00E2597B"/>
    <w:rsid w:val="00E33A66"/>
    <w:rsid w:val="00E47AE7"/>
    <w:rsid w:val="00E665FF"/>
    <w:rsid w:val="00E71C4C"/>
    <w:rsid w:val="00E7767F"/>
    <w:rsid w:val="00E82FEA"/>
    <w:rsid w:val="00E8789F"/>
    <w:rsid w:val="00E879F6"/>
    <w:rsid w:val="00E95FB8"/>
    <w:rsid w:val="00EA5772"/>
    <w:rsid w:val="00EC4997"/>
    <w:rsid w:val="00EC7A22"/>
    <w:rsid w:val="00ED1EC7"/>
    <w:rsid w:val="00ED5E1D"/>
    <w:rsid w:val="00EE7505"/>
    <w:rsid w:val="00EF5FEA"/>
    <w:rsid w:val="00EF6AF8"/>
    <w:rsid w:val="00EF7E49"/>
    <w:rsid w:val="00F2276F"/>
    <w:rsid w:val="00F30B6E"/>
    <w:rsid w:val="00F51813"/>
    <w:rsid w:val="00F63497"/>
    <w:rsid w:val="00F64927"/>
    <w:rsid w:val="00F66543"/>
    <w:rsid w:val="00F7091F"/>
    <w:rsid w:val="00F73733"/>
    <w:rsid w:val="00F82697"/>
    <w:rsid w:val="00F950D4"/>
    <w:rsid w:val="00F96CFD"/>
    <w:rsid w:val="00FA0955"/>
    <w:rsid w:val="00FB17DF"/>
    <w:rsid w:val="00FB4293"/>
    <w:rsid w:val="00FC052B"/>
    <w:rsid w:val="00FC218D"/>
    <w:rsid w:val="00FC3EB7"/>
    <w:rsid w:val="00FD1640"/>
    <w:rsid w:val="00FE36CC"/>
    <w:rsid w:val="00FE5647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F49D310"/>
  <w15:docId w15:val="{0138FDC8-83D4-4DB2-9E74-841F8B12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paragraph" w:styleId="Nadpis1">
    <w:name w:val="heading 1"/>
    <w:basedOn w:val="Normln"/>
    <w:link w:val="Nadpis1Char"/>
    <w:uiPriority w:val="9"/>
    <w:qFormat/>
    <w:rsid w:val="00AA3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3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A353D"/>
    <w:rPr>
      <w:rFonts w:ascii="Times New Roman" w:eastAsia="Times New Roman" w:hAnsi="Times New Roman"/>
      <w:b/>
      <w:bCs/>
      <w:kern w:val="36"/>
      <w:sz w:val="48"/>
      <w:szCs w:val="48"/>
      <w:lang w:val="en-US" w:eastAsia="zh-CN"/>
    </w:rPr>
  </w:style>
  <w:style w:type="paragraph" w:styleId="Normlnweb">
    <w:name w:val="Normal (Web)"/>
    <w:basedOn w:val="Normln"/>
    <w:uiPriority w:val="99"/>
    <w:semiHidden/>
    <w:unhideWhenUsed/>
    <w:rsid w:val="00AA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Zdraznn">
    <w:name w:val="Emphasis"/>
    <w:basedOn w:val="Standardnpsmoodstavce"/>
    <w:uiPriority w:val="20"/>
    <w:qFormat/>
    <w:rsid w:val="005E022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E0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22E"/>
    <w:pPr>
      <w:spacing w:line="240" w:lineRule="auto"/>
    </w:pPr>
    <w:rPr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22E"/>
    <w:rPr>
      <w:rFonts w:cstheme="minorBidi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C53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customStyle="1" w:styleId="M-Tabulka">
    <w:name w:val="M-Tabulka"/>
    <w:basedOn w:val="Normln"/>
    <w:rsid w:val="00C532C8"/>
    <w:pPr>
      <w:spacing w:before="120" w:after="0" w:line="240" w:lineRule="auto"/>
      <w:ind w:left="57"/>
    </w:pPr>
    <w:rPr>
      <w:rFonts w:ascii="Arial" w:eastAsia="Times New Roman" w:hAnsi="Arial" w:cs="Times New Roman"/>
      <w:noProof/>
      <w:sz w:val="18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532C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01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852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852"/>
    <w:rPr>
      <w:rFonts w:cstheme="minorBidi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7D272C"/>
    <w:pPr>
      <w:ind w:left="720"/>
      <w:contextualSpacing/>
    </w:pPr>
  </w:style>
  <w:style w:type="paragraph" w:customStyle="1" w:styleId="Headlinenadpis">
    <w:name w:val="Headline_nadpis"/>
    <w:basedOn w:val="Nadpis1"/>
    <w:link w:val="HeadlinenadpisChar"/>
    <w:qFormat/>
    <w:rsid w:val="008343F4"/>
    <w:pPr>
      <w:keepNext/>
      <w:keepLines/>
      <w:spacing w:before="0" w:beforeAutospacing="0" w:after="0" w:afterAutospacing="0" w:line="276" w:lineRule="auto"/>
    </w:pPr>
    <w:rPr>
      <w:rFonts w:ascii="Arial" w:hAnsi="Arial" w:cs="Arial"/>
      <w:b w:val="0"/>
      <w:bCs w:val="0"/>
      <w:noProof/>
      <w:color w:val="00958F"/>
      <w:kern w:val="0"/>
      <w:sz w:val="40"/>
      <w:szCs w:val="60"/>
      <w:lang w:val="cs-CZ" w:eastAsia="cs-CZ"/>
    </w:rPr>
  </w:style>
  <w:style w:type="paragraph" w:customStyle="1" w:styleId="Textzprava">
    <w:name w:val="Text_zprava"/>
    <w:basedOn w:val="Normln"/>
    <w:link w:val="TextzpravaChar"/>
    <w:qFormat/>
    <w:rsid w:val="008343F4"/>
    <w:pPr>
      <w:spacing w:before="240" w:after="160" w:line="250" w:lineRule="auto"/>
    </w:pPr>
    <w:rPr>
      <w:rFonts w:ascii="Arial" w:eastAsia="Calibri" w:hAnsi="Arial" w:cs="Arial"/>
      <w:color w:val="1C1C1B"/>
      <w:sz w:val="20"/>
      <w:lang w:eastAsia="en-US"/>
    </w:rPr>
  </w:style>
  <w:style w:type="character" w:customStyle="1" w:styleId="HeadlinenadpisChar">
    <w:name w:val="Headline_nadpis Char"/>
    <w:link w:val="Headlinenadpis"/>
    <w:rsid w:val="008343F4"/>
    <w:rPr>
      <w:rFonts w:ascii="Arial" w:eastAsia="Times New Roman" w:hAnsi="Arial" w:cs="Arial"/>
      <w:noProof/>
      <w:color w:val="00958F"/>
      <w:sz w:val="40"/>
      <w:szCs w:val="60"/>
    </w:rPr>
  </w:style>
  <w:style w:type="character" w:customStyle="1" w:styleId="TextzpravaChar">
    <w:name w:val="Text_zprava Char"/>
    <w:link w:val="Textzprava"/>
    <w:rsid w:val="008343F4"/>
    <w:rPr>
      <w:rFonts w:ascii="Arial" w:eastAsia="Calibri" w:hAnsi="Arial" w:cs="Arial"/>
      <w:color w:val="1C1C1B"/>
      <w:sz w:val="20"/>
      <w:lang w:eastAsia="en-US"/>
    </w:rPr>
  </w:style>
  <w:style w:type="paragraph" w:customStyle="1" w:styleId="Perex2">
    <w:name w:val="Perex2"/>
    <w:basedOn w:val="Normln"/>
    <w:link w:val="Perex2Char"/>
    <w:qFormat/>
    <w:rsid w:val="008343F4"/>
    <w:pPr>
      <w:keepNext/>
      <w:keepLines/>
      <w:spacing w:before="40" w:after="0" w:line="259" w:lineRule="auto"/>
      <w:outlineLvl w:val="1"/>
    </w:pPr>
    <w:rPr>
      <w:rFonts w:ascii="Arial" w:eastAsia="Times New Roman" w:hAnsi="Arial" w:cs="Arial"/>
      <w:b/>
      <w:color w:val="1C1C1B"/>
      <w:szCs w:val="30"/>
      <w:lang w:eastAsia="en-US"/>
    </w:rPr>
  </w:style>
  <w:style w:type="character" w:customStyle="1" w:styleId="Perex2Char">
    <w:name w:val="Perex2 Char"/>
    <w:link w:val="Perex2"/>
    <w:rsid w:val="008343F4"/>
    <w:rPr>
      <w:rFonts w:ascii="Arial" w:eastAsia="Times New Roman" w:hAnsi="Arial" w:cs="Arial"/>
      <w:b/>
      <w:color w:val="1C1C1B"/>
      <w:szCs w:val="30"/>
      <w:lang w:eastAsia="en-US"/>
    </w:rPr>
  </w:style>
  <w:style w:type="paragraph" w:customStyle="1" w:styleId="Default">
    <w:name w:val="Default"/>
    <w:rsid w:val="00D173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odytext">
    <w:name w:val="Bodytext"/>
    <w:link w:val="BodytextZchn"/>
    <w:uiPriority w:val="99"/>
    <w:qFormat/>
    <w:rsid w:val="00AC0111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BulletsListing">
    <w:name w:val="Bullets Listing"/>
    <w:basedOn w:val="Bodytext"/>
    <w:qFormat/>
    <w:rsid w:val="00AC0111"/>
    <w:pPr>
      <w:numPr>
        <w:numId w:val="6"/>
      </w:numPr>
      <w:tabs>
        <w:tab w:val="clear" w:pos="227"/>
      </w:tabs>
      <w:ind w:left="720" w:hanging="360"/>
    </w:pPr>
    <w:rPr>
      <w:b/>
    </w:rPr>
  </w:style>
  <w:style w:type="character" w:customStyle="1" w:styleId="BodytextZchn">
    <w:name w:val="Bodytext Zchn"/>
    <w:link w:val="Bodytext"/>
    <w:uiPriority w:val="99"/>
    <w:rsid w:val="00AC0111"/>
    <w:rPr>
      <w:rFonts w:ascii="Arial" w:eastAsia="Times New Roman" w:hAnsi="Arial"/>
      <w:szCs w:val="20"/>
      <w:lang w:val="en-US" w:eastAsia="de-DE"/>
    </w:rPr>
  </w:style>
  <w:style w:type="character" w:styleId="Siln">
    <w:name w:val="Strong"/>
    <w:basedOn w:val="Standardnpsmoodstavce"/>
    <w:uiPriority w:val="22"/>
    <w:qFormat/>
    <w:rsid w:val="00DA578B"/>
    <w:rPr>
      <w:rFonts w:ascii="pbold" w:hAnsi="pbold" w:cs="pbold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A33322"/>
    <w:pPr>
      <w:widowControl w:val="0"/>
      <w:spacing w:after="0" w:line="240" w:lineRule="auto"/>
      <w:ind w:left="112"/>
    </w:pPr>
    <w:rPr>
      <w:rFonts w:ascii="Arial" w:eastAsia="Arial" w:hAnsi="Arial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33322"/>
    <w:rPr>
      <w:rFonts w:ascii="Arial" w:eastAsia="Arial" w:hAnsi="Arial" w:cstheme="minorBidi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95FB8"/>
    <w:pPr>
      <w:spacing w:after="0" w:line="240" w:lineRule="auto"/>
    </w:pPr>
    <w:rPr>
      <w:rFonts w:ascii="Arial" w:hAnsi="Arial" w:cs="Arial"/>
      <w:sz w:val="20"/>
      <w:szCs w:val="20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95FB8"/>
    <w:rPr>
      <w:rFonts w:ascii="Arial" w:hAnsi="Arial" w:cs="Arial"/>
      <w:sz w:val="20"/>
      <w:szCs w:val="20"/>
      <w:lang w:val="en-US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0210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0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enspress.cz/ceny-wernera-von-siemense-za-rok-2021-ziskali-nejlepsi-studenti-pedagogove-a-mladi-vedci/" TargetMode="External"/><Relationship Id="rId13" Type="http://schemas.openxmlformats.org/officeDocument/2006/relationships/hyperlink" Target="http://www.siemens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emen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iemensCze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witter.com/SiemensCzec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riana.kellerova@siemens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245CF-3740-435E-ADB9-0E378FA9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1914</Words>
  <Characters>12535</Characters>
  <Application>Microsoft Office Word</Application>
  <DocSecurity>4</DocSecurity>
  <Lines>104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 PR Corporate_ en_2013_01_19.doc</vt:lpstr>
      <vt:lpstr>Microsoft Word -  PR Corporate_ en_2013_01_19.doc</vt:lpstr>
    </vt:vector>
  </TitlesOfParts>
  <Company>Siemens AG</Company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2</cp:revision>
  <cp:lastPrinted>2022-05-18T09:31:00Z</cp:lastPrinted>
  <dcterms:created xsi:type="dcterms:W3CDTF">2022-05-18T11:18:00Z</dcterms:created>
  <dcterms:modified xsi:type="dcterms:W3CDTF">2022-05-18T11:18:00Z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  <property fmtid="{D5CDD505-2E9C-101B-9397-08002B2CF9AE}" pid="7" name="MSIP_Label_a59b6cd5-d141-4a33-8bf1-0ca04484304f_Enabled">
    <vt:lpwstr>true</vt:lpwstr>
  </property>
  <property fmtid="{D5CDD505-2E9C-101B-9397-08002B2CF9AE}" pid="8" name="MSIP_Label_a59b6cd5-d141-4a33-8bf1-0ca04484304f_SetDate">
    <vt:lpwstr>2022-05-18T11:17:58Z</vt:lpwstr>
  </property>
  <property fmtid="{D5CDD505-2E9C-101B-9397-08002B2CF9AE}" pid="9" name="MSIP_Label_a59b6cd5-d141-4a33-8bf1-0ca04484304f_Method">
    <vt:lpwstr>Standard</vt:lpwstr>
  </property>
  <property fmtid="{D5CDD505-2E9C-101B-9397-08002B2CF9AE}" pid="10" name="MSIP_Label_a59b6cd5-d141-4a33-8bf1-0ca04484304f_Name">
    <vt:lpwstr>restricted-default</vt:lpwstr>
  </property>
  <property fmtid="{D5CDD505-2E9C-101B-9397-08002B2CF9AE}" pid="11" name="MSIP_Label_a59b6cd5-d141-4a33-8bf1-0ca04484304f_SiteId">
    <vt:lpwstr>38ae3bcd-9579-4fd4-adda-b42e1495d55a</vt:lpwstr>
  </property>
  <property fmtid="{D5CDD505-2E9C-101B-9397-08002B2CF9AE}" pid="12" name="MSIP_Label_a59b6cd5-d141-4a33-8bf1-0ca04484304f_ActionId">
    <vt:lpwstr>bd9eb69a-f25c-49a5-bd76-9236c6b6e0fc</vt:lpwstr>
  </property>
  <property fmtid="{D5CDD505-2E9C-101B-9397-08002B2CF9AE}" pid="13" name="MSIP_Label_a59b6cd5-d141-4a33-8bf1-0ca04484304f_ContentBits">
    <vt:lpwstr>0</vt:lpwstr>
  </property>
  <property fmtid="{D5CDD505-2E9C-101B-9397-08002B2CF9AE}" pid="14" name="Document_Confidentiality">
    <vt:lpwstr>Restricted</vt:lpwstr>
  </property>
</Properties>
</file>