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8B248" w14:textId="77777777" w:rsidR="00D477C0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398C51D1" w14:textId="1EC13443" w:rsidR="00D477C0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EE3564">
        <w:rPr>
          <w:rFonts w:ascii="Arial" w:hAnsi="Arial" w:cs="Arial"/>
          <w:color w:val="000000"/>
          <w:sz w:val="20"/>
          <w:szCs w:val="20"/>
        </w:rPr>
        <w:t>P</w:t>
      </w:r>
      <w:r w:rsidR="001E0501">
        <w:rPr>
          <w:rFonts w:ascii="Arial" w:hAnsi="Arial" w:cs="Arial"/>
          <w:color w:val="000000"/>
          <w:sz w:val="20"/>
          <w:szCs w:val="20"/>
        </w:rPr>
        <w:t xml:space="preserve">raha </w:t>
      </w:r>
      <w:r w:rsidR="00346700">
        <w:rPr>
          <w:rFonts w:ascii="Arial" w:hAnsi="Arial" w:cs="Arial"/>
          <w:color w:val="000000"/>
          <w:sz w:val="20"/>
          <w:szCs w:val="20"/>
        </w:rPr>
        <w:t>11</w:t>
      </w:r>
      <w:r w:rsidR="001E0501">
        <w:rPr>
          <w:rFonts w:ascii="Arial" w:hAnsi="Arial" w:cs="Arial"/>
          <w:color w:val="000000"/>
          <w:sz w:val="20"/>
          <w:szCs w:val="20"/>
        </w:rPr>
        <w:t>. dubna 2022</w:t>
      </w:r>
    </w:p>
    <w:p w14:paraId="572B9AB6" w14:textId="77777777" w:rsidR="00D477C0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3EDB2583" w14:textId="77777777" w:rsidR="00D477C0" w:rsidRPr="007A7643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83AF3EB" w14:textId="77777777" w:rsidR="00D477C0" w:rsidRPr="007A7643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FA9C1F2" w14:textId="77777777" w:rsidR="00346700" w:rsidRPr="00B11C1F" w:rsidRDefault="00346700" w:rsidP="00346700">
      <w:pPr>
        <w:rPr>
          <w:rFonts w:ascii="Arial" w:hAnsi="Arial" w:cs="Arial"/>
          <w:sz w:val="40"/>
          <w:szCs w:val="40"/>
        </w:rPr>
      </w:pPr>
      <w:r w:rsidRPr="00B11C1F">
        <w:rPr>
          <w:rFonts w:ascii="Arial" w:hAnsi="Arial" w:cs="Arial"/>
          <w:sz w:val="40"/>
          <w:szCs w:val="40"/>
        </w:rPr>
        <w:t>Centrum e-mobility Hyundai Motor Czech využívá nejmodernější dobíjecí technologii Siemens</w:t>
      </w:r>
    </w:p>
    <w:p w14:paraId="13A53151" w14:textId="43619D28" w:rsidR="00127AE0" w:rsidRPr="00B11C1F" w:rsidRDefault="00127AE0" w:rsidP="00127AE0">
      <w:pPr>
        <w:spacing w:line="360" w:lineRule="auto"/>
        <w:ind w:right="1422"/>
        <w:rPr>
          <w:rFonts w:ascii="Arial" w:hAnsi="Arial" w:cs="Arial"/>
        </w:rPr>
      </w:pPr>
      <w:r w:rsidRPr="00B11C1F">
        <w:rPr>
          <w:rFonts w:ascii="Arial" w:hAnsi="Arial" w:cs="Arial"/>
          <w:b/>
          <w:bCs/>
        </w:rPr>
        <w:t xml:space="preserve">Ultra výkonná dobíjecí stanice Siemens </w:t>
      </w:r>
      <w:proofErr w:type="spellStart"/>
      <w:r w:rsidRPr="00B11C1F">
        <w:rPr>
          <w:rFonts w:ascii="Arial" w:hAnsi="Arial" w:cs="Arial"/>
          <w:b/>
          <w:bCs/>
        </w:rPr>
        <w:t>Sicharge</w:t>
      </w:r>
      <w:proofErr w:type="spellEnd"/>
      <w:r w:rsidRPr="00B11C1F">
        <w:rPr>
          <w:rFonts w:ascii="Arial" w:hAnsi="Arial" w:cs="Arial"/>
          <w:b/>
          <w:bCs/>
        </w:rPr>
        <w:t xml:space="preserve"> D o výkonu 300 kW je nainstalována před centrem e-mobility Hyundai </w:t>
      </w:r>
      <w:proofErr w:type="spellStart"/>
      <w:r w:rsidRPr="00B11C1F">
        <w:rPr>
          <w:rFonts w:ascii="Arial" w:hAnsi="Arial" w:cs="Arial"/>
          <w:b/>
          <w:bCs/>
        </w:rPr>
        <w:t>Electrified</w:t>
      </w:r>
      <w:proofErr w:type="spellEnd"/>
      <w:r w:rsidRPr="00B11C1F">
        <w:rPr>
          <w:rFonts w:ascii="Arial" w:hAnsi="Arial" w:cs="Arial"/>
          <w:b/>
          <w:bCs/>
        </w:rPr>
        <w:t xml:space="preserve"> v pražských Stodůlkách. Nově zrekonstruovaný showroom se zaměřuje na představení ekologických modelů a řešení pro udržitelnou mobilitu jihokorejské automobilky.</w:t>
      </w:r>
      <w:r w:rsidRPr="00B11C1F">
        <w:rPr>
          <w:rFonts w:ascii="Arial" w:hAnsi="Arial" w:cs="Arial"/>
        </w:rPr>
        <w:t xml:space="preserve"> </w:t>
      </w:r>
    </w:p>
    <w:p w14:paraId="4155C944" w14:textId="5B178E15" w:rsidR="00127AE0" w:rsidRPr="00B11C1F" w:rsidRDefault="00127AE0" w:rsidP="00127AE0">
      <w:pPr>
        <w:spacing w:line="360" w:lineRule="auto"/>
        <w:ind w:right="1422"/>
        <w:rPr>
          <w:rFonts w:ascii="Arial" w:hAnsi="Arial" w:cs="Arial"/>
        </w:rPr>
      </w:pPr>
      <w:r w:rsidRPr="00B11C1F">
        <w:rPr>
          <w:rFonts w:ascii="Arial" w:hAnsi="Arial" w:cs="Arial"/>
        </w:rPr>
        <w:t xml:space="preserve">Nově zprovozněná dobíjecí stanice Siemens </w:t>
      </w:r>
      <w:proofErr w:type="spellStart"/>
      <w:r w:rsidRPr="00B11C1F">
        <w:rPr>
          <w:rFonts w:ascii="Arial" w:hAnsi="Arial" w:cs="Arial"/>
        </w:rPr>
        <w:t>Sicharge</w:t>
      </w:r>
      <w:proofErr w:type="spellEnd"/>
      <w:r w:rsidRPr="00B11C1F">
        <w:rPr>
          <w:rFonts w:ascii="Arial" w:hAnsi="Arial" w:cs="Arial"/>
        </w:rPr>
        <w:t xml:space="preserve"> D má výkon 300 kW a je určena pro zákazníky a partnery Hyundai Motor Czech. </w:t>
      </w:r>
      <w:proofErr w:type="spellStart"/>
      <w:r w:rsidRPr="00B11C1F">
        <w:rPr>
          <w:rFonts w:ascii="Arial" w:hAnsi="Arial" w:cs="Arial"/>
        </w:rPr>
        <w:t>Sicharge</w:t>
      </w:r>
      <w:proofErr w:type="spellEnd"/>
      <w:r w:rsidRPr="00B11C1F">
        <w:rPr>
          <w:rFonts w:ascii="Arial" w:hAnsi="Arial" w:cs="Arial"/>
        </w:rPr>
        <w:t xml:space="preserve"> D disponuje technologií dynamického rozložení výkonu: při dobíjení se řídí potřebami připojených vozidel. Elektromobil vybavený možností ultra výkonného dobíjení může u každé DC zásuvky využít disponibilní výkon dosahující 300 kW v závislosti na konfiguraci. V</w:t>
      </w:r>
      <w:r>
        <w:rPr>
          <w:rFonts w:ascii="Arial" w:hAnsi="Arial" w:cs="Arial"/>
        </w:rPr>
        <w:t> </w:t>
      </w:r>
      <w:r w:rsidRPr="00B11C1F">
        <w:rPr>
          <w:rFonts w:ascii="Arial" w:hAnsi="Arial" w:cs="Arial"/>
        </w:rPr>
        <w:t>případě paralelního dobíjení dvou vozidel najednou dojde k automatickému sdílení dostupného výkonu podle individuálních potřeb dobíjených vozů, což optimalizuje dobu dobíjení. „</w:t>
      </w:r>
      <w:r w:rsidRPr="00B11C1F">
        <w:rPr>
          <w:rFonts w:ascii="Arial" w:hAnsi="Arial" w:cs="Arial"/>
          <w:i/>
          <w:iCs/>
        </w:rPr>
        <w:t>Se společností Hyundai nás spojuje filozofie prosazování udržitelných řešení v mobilitě. Nová dobíjecí stanice doplní nedalekou 50kW dobíjecí stanici před centrálou Siemens, kde lze dobíjet zdarma. Pražská Siemensova ulice se tak stává centrem podpory elektromobility</w:t>
      </w:r>
      <w:r w:rsidRPr="00B11C1F">
        <w:rPr>
          <w:rFonts w:ascii="Arial" w:hAnsi="Arial" w:cs="Arial"/>
        </w:rPr>
        <w:t xml:space="preserve">,“ uvádí Martin Šilar, koordinátor Siemens pro elektromobilitu. </w:t>
      </w:r>
    </w:p>
    <w:p w14:paraId="1316FE3D" w14:textId="77777777" w:rsidR="00127AE0" w:rsidRPr="00B11C1F" w:rsidRDefault="00127AE0" w:rsidP="00127AE0">
      <w:pPr>
        <w:spacing w:line="360" w:lineRule="auto"/>
        <w:ind w:right="1422"/>
        <w:rPr>
          <w:rFonts w:ascii="Arial" w:hAnsi="Arial" w:cs="Arial"/>
          <w:spacing w:val="3"/>
          <w:shd w:val="clear" w:color="auto" w:fill="FFFFFF"/>
        </w:rPr>
      </w:pPr>
      <w:r w:rsidRPr="00B11C1F">
        <w:rPr>
          <w:rFonts w:ascii="Arial" w:hAnsi="Arial" w:cs="Arial"/>
        </w:rPr>
        <w:t>Instalovaná stanice je vybavena dvěma DC dobíjecími konektory typu CCS 2 a</w:t>
      </w:r>
      <w:r>
        <w:rPr>
          <w:rFonts w:ascii="Arial" w:hAnsi="Arial" w:cs="Arial"/>
        </w:rPr>
        <w:t> </w:t>
      </w:r>
      <w:r w:rsidRPr="00B11C1F">
        <w:rPr>
          <w:rFonts w:ascii="Arial" w:hAnsi="Arial" w:cs="Arial"/>
        </w:rPr>
        <w:t xml:space="preserve">jedním AC dobíjecím konektorem Type 2. Jeden dobíjecí výstup CCS 2 je navíc vybaven speciálním aktivně chlazeným kabelem s možností dobíjecího proudu až 500 A (tzv. HPC, </w:t>
      </w:r>
      <w:proofErr w:type="spellStart"/>
      <w:r w:rsidRPr="00B11C1F">
        <w:rPr>
          <w:rFonts w:ascii="Arial" w:hAnsi="Arial" w:cs="Arial"/>
          <w:spacing w:val="3"/>
          <w:shd w:val="clear" w:color="auto" w:fill="FFFFFF"/>
        </w:rPr>
        <w:t>High</w:t>
      </w:r>
      <w:proofErr w:type="spellEnd"/>
      <w:r w:rsidRPr="00B11C1F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B11C1F">
        <w:rPr>
          <w:rFonts w:ascii="Arial" w:hAnsi="Arial" w:cs="Arial"/>
          <w:spacing w:val="3"/>
          <w:shd w:val="clear" w:color="auto" w:fill="FFFFFF"/>
        </w:rPr>
        <w:t>Power</w:t>
      </w:r>
      <w:proofErr w:type="spellEnd"/>
      <w:r w:rsidRPr="00B11C1F">
        <w:rPr>
          <w:rFonts w:ascii="Arial" w:hAnsi="Arial" w:cs="Arial"/>
          <w:spacing w:val="3"/>
          <w:shd w:val="clear" w:color="auto" w:fill="FFFFFF"/>
        </w:rPr>
        <w:t xml:space="preserve"> </w:t>
      </w:r>
      <w:proofErr w:type="spellStart"/>
      <w:r w:rsidRPr="00B11C1F">
        <w:rPr>
          <w:rFonts w:ascii="Arial" w:hAnsi="Arial" w:cs="Arial"/>
          <w:spacing w:val="3"/>
          <w:shd w:val="clear" w:color="auto" w:fill="FFFFFF"/>
        </w:rPr>
        <w:t>Charging</w:t>
      </w:r>
      <w:proofErr w:type="spellEnd"/>
      <w:r w:rsidRPr="00B11C1F">
        <w:rPr>
          <w:rFonts w:ascii="Arial" w:hAnsi="Arial" w:cs="Arial"/>
          <w:spacing w:val="3"/>
          <w:shd w:val="clear" w:color="auto" w:fill="FFFFFF"/>
        </w:rPr>
        <w:t xml:space="preserve"> technologie). V případě AC dobíjení dosahuje dostupný dobíjecí výkon až 22 kW. </w:t>
      </w:r>
    </w:p>
    <w:p w14:paraId="2794D345" w14:textId="298901FB" w:rsidR="00127AE0" w:rsidRPr="00B11C1F" w:rsidRDefault="00127AE0" w:rsidP="00127AE0">
      <w:pPr>
        <w:spacing w:line="360" w:lineRule="auto"/>
        <w:ind w:right="1422"/>
        <w:rPr>
          <w:rFonts w:ascii="Arial" w:hAnsi="Arial" w:cs="Arial"/>
        </w:rPr>
      </w:pPr>
      <w:r w:rsidRPr="00B11C1F">
        <w:rPr>
          <w:rFonts w:ascii="Arial" w:hAnsi="Arial" w:cs="Arial"/>
          <w:spacing w:val="3"/>
          <w:shd w:val="clear" w:color="auto" w:fill="FFFFFF"/>
        </w:rPr>
        <w:t xml:space="preserve">Dodaná konfigurace </w:t>
      </w:r>
      <w:proofErr w:type="spellStart"/>
      <w:r w:rsidRPr="00B11C1F">
        <w:rPr>
          <w:rFonts w:ascii="Arial" w:hAnsi="Arial" w:cs="Arial"/>
          <w:spacing w:val="3"/>
          <w:shd w:val="clear" w:color="auto" w:fill="FFFFFF"/>
        </w:rPr>
        <w:t>Sicharge</w:t>
      </w:r>
      <w:proofErr w:type="spellEnd"/>
      <w:r w:rsidRPr="00B11C1F">
        <w:rPr>
          <w:rFonts w:ascii="Arial" w:hAnsi="Arial" w:cs="Arial"/>
          <w:spacing w:val="3"/>
          <w:shd w:val="clear" w:color="auto" w:fill="FFFFFF"/>
        </w:rPr>
        <w:t xml:space="preserve"> D umožňuje plánované rozšíření o další dva externí dobíjecí výdejníky, což umožní z dobíjecí stanice dobíjet až 5</w:t>
      </w:r>
      <w:r>
        <w:rPr>
          <w:rFonts w:ascii="Arial" w:hAnsi="Arial" w:cs="Arial"/>
          <w:spacing w:val="3"/>
          <w:shd w:val="clear" w:color="auto" w:fill="FFFFFF"/>
        </w:rPr>
        <w:t> </w:t>
      </w:r>
      <w:r w:rsidRPr="00B11C1F">
        <w:rPr>
          <w:rFonts w:ascii="Arial" w:hAnsi="Arial" w:cs="Arial"/>
          <w:spacing w:val="3"/>
          <w:shd w:val="clear" w:color="auto" w:fill="FFFFFF"/>
        </w:rPr>
        <w:t xml:space="preserve">elektrických vozidel zároveň. </w:t>
      </w:r>
    </w:p>
    <w:p w14:paraId="412C55AF" w14:textId="081DB801" w:rsidR="00127AE0" w:rsidRPr="00B11C1F" w:rsidRDefault="00127AE0" w:rsidP="00127AE0">
      <w:pPr>
        <w:spacing w:line="360" w:lineRule="auto"/>
        <w:ind w:right="1422"/>
        <w:rPr>
          <w:rFonts w:ascii="Arial" w:hAnsi="Arial" w:cs="Arial"/>
        </w:rPr>
      </w:pPr>
      <w:r w:rsidRPr="00B11C1F">
        <w:rPr>
          <w:rFonts w:ascii="Arial" w:hAnsi="Arial" w:cs="Arial"/>
        </w:rPr>
        <w:lastRenderedPageBreak/>
        <w:t>„</w:t>
      </w:r>
      <w:r w:rsidRPr="00B11C1F">
        <w:rPr>
          <w:rFonts w:ascii="Arial" w:hAnsi="Arial" w:cs="Arial"/>
          <w:i/>
          <w:iCs/>
        </w:rPr>
        <w:t xml:space="preserve">Špičkové moderní technologie, jako je nabíjecí stanice Siemens </w:t>
      </w:r>
      <w:proofErr w:type="spellStart"/>
      <w:r w:rsidRPr="00B11C1F">
        <w:rPr>
          <w:rFonts w:ascii="Arial" w:hAnsi="Arial" w:cs="Arial"/>
          <w:i/>
          <w:iCs/>
        </w:rPr>
        <w:t>Sicharge</w:t>
      </w:r>
      <w:proofErr w:type="spellEnd"/>
      <w:r w:rsidRPr="00B11C1F">
        <w:rPr>
          <w:rFonts w:ascii="Arial" w:hAnsi="Arial" w:cs="Arial"/>
          <w:i/>
          <w:iCs/>
        </w:rPr>
        <w:t xml:space="preserve"> D, jsou nedílnou součástí udržitelné mobility budoucnosti tak, jak ji vidí značka Hyundai. Díky ní budeme moci služby návštěvníkům nově otevřeného centra </w:t>
      </w:r>
      <w:r>
        <w:rPr>
          <w:rFonts w:ascii="Arial" w:hAnsi="Arial" w:cs="Arial"/>
          <w:i/>
          <w:iCs/>
        </w:rPr>
        <w:t xml:space="preserve">    </w:t>
      </w:r>
      <w:r w:rsidRPr="00B11C1F"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</w:rPr>
        <w:t>-</w:t>
      </w:r>
      <w:r w:rsidRPr="00B11C1F">
        <w:rPr>
          <w:rFonts w:ascii="Arial" w:hAnsi="Arial" w:cs="Arial"/>
          <w:i/>
          <w:iCs/>
        </w:rPr>
        <w:t xml:space="preserve">mobility Hyundai </w:t>
      </w:r>
      <w:proofErr w:type="spellStart"/>
      <w:r w:rsidRPr="00B11C1F">
        <w:rPr>
          <w:rFonts w:ascii="Arial" w:hAnsi="Arial" w:cs="Arial"/>
          <w:i/>
          <w:iCs/>
        </w:rPr>
        <w:t>Electrified</w:t>
      </w:r>
      <w:proofErr w:type="spellEnd"/>
      <w:r w:rsidRPr="00B11C1F">
        <w:rPr>
          <w:rFonts w:ascii="Arial" w:hAnsi="Arial" w:cs="Arial"/>
          <w:i/>
          <w:iCs/>
        </w:rPr>
        <w:t xml:space="preserve"> posunout na ještě vyšší úroveň. Zároveň je nutné zdůraznit, že stejně jako celý showroom, i nabíječka využívá elektrickou energii výhradně z obnovitelných zdrojů</w:t>
      </w:r>
      <w:r w:rsidRPr="00B11C1F">
        <w:rPr>
          <w:rFonts w:ascii="Arial" w:hAnsi="Arial" w:cs="Arial"/>
        </w:rPr>
        <w:t xml:space="preserve">,“ uvedl generální ředitel společnosti Hyundai Motor Czech Martin </w:t>
      </w:r>
      <w:proofErr w:type="spellStart"/>
      <w:r w:rsidRPr="00B11C1F">
        <w:rPr>
          <w:rFonts w:ascii="Arial" w:hAnsi="Arial" w:cs="Arial"/>
        </w:rPr>
        <w:t>Saitz</w:t>
      </w:r>
      <w:proofErr w:type="spellEnd"/>
      <w:r w:rsidRPr="00B11C1F">
        <w:rPr>
          <w:rFonts w:ascii="Arial" w:hAnsi="Arial" w:cs="Arial"/>
        </w:rPr>
        <w:t>.</w:t>
      </w:r>
    </w:p>
    <w:p w14:paraId="13CAB98C" w14:textId="7728AC37" w:rsidR="00127AE0" w:rsidRPr="00B11C1F" w:rsidRDefault="00127AE0" w:rsidP="00127AE0">
      <w:pPr>
        <w:spacing w:line="360" w:lineRule="auto"/>
        <w:ind w:right="1422"/>
        <w:rPr>
          <w:rFonts w:ascii="Arial" w:hAnsi="Arial" w:cs="Arial"/>
        </w:rPr>
      </w:pPr>
      <w:proofErr w:type="spellStart"/>
      <w:r w:rsidRPr="00B11C1F">
        <w:rPr>
          <w:rFonts w:ascii="Arial" w:hAnsi="Arial" w:cs="Arial"/>
        </w:rPr>
        <w:t>Sicharge</w:t>
      </w:r>
      <w:proofErr w:type="spellEnd"/>
      <w:r w:rsidRPr="00B11C1F">
        <w:rPr>
          <w:rFonts w:ascii="Arial" w:hAnsi="Arial" w:cs="Arial"/>
        </w:rPr>
        <w:t xml:space="preserve"> D </w:t>
      </w:r>
      <w:proofErr w:type="gramStart"/>
      <w:r w:rsidRPr="00B11C1F">
        <w:rPr>
          <w:rFonts w:ascii="Arial" w:hAnsi="Arial" w:cs="Arial"/>
        </w:rPr>
        <w:t>patří</w:t>
      </w:r>
      <w:proofErr w:type="gramEnd"/>
      <w:r w:rsidRPr="00B11C1F">
        <w:rPr>
          <w:rFonts w:ascii="Arial" w:hAnsi="Arial" w:cs="Arial"/>
        </w:rPr>
        <w:t xml:space="preserve"> mezi nejvýkonnější stanice na trhu. Disponuje maximální účinností až 96 %, podporuje napětí od 150 V do 1 000 V a proudem až 1 000 A. </w:t>
      </w:r>
      <w:r w:rsidRPr="00B11C1F">
        <w:rPr>
          <w:rFonts w:ascii="Arial" w:hAnsi="Arial" w:cs="Arial"/>
          <w:shd w:val="clear" w:color="auto" w:fill="FFFFFF"/>
        </w:rPr>
        <w:t>To umožňuje využít maximální zátěž pro vozidla s napětím 800 V i dobíjení při nižším napětí (350</w:t>
      </w:r>
      <w:r w:rsidRPr="00B11C1F">
        <w:rPr>
          <w:rStyle w:val="Zdraznn"/>
          <w:rFonts w:ascii="Arial" w:hAnsi="Arial" w:cs="Arial"/>
          <w:color w:val="252525"/>
          <w:shd w:val="clear" w:color="auto" w:fill="FFFFFF"/>
        </w:rPr>
        <w:t>–</w:t>
      </w:r>
      <w:r w:rsidRPr="00B11C1F">
        <w:rPr>
          <w:rFonts w:ascii="Arial" w:hAnsi="Arial" w:cs="Arial"/>
          <w:shd w:val="clear" w:color="auto" w:fill="FFFFFF"/>
        </w:rPr>
        <w:t xml:space="preserve">400 V), které je obvyklé zejména u současných elektromobilů. Stanice navíc zaujme designovým provedením a velkým 24palcovým displejem. Dobíjecí stanici je možné dodat i s platebním terminálem pro přímé bezkontaktní platby. </w:t>
      </w:r>
    </w:p>
    <w:p w14:paraId="35F4FD5C" w14:textId="75892623" w:rsidR="00127AE0" w:rsidRPr="00B11C1F" w:rsidRDefault="00127AE0" w:rsidP="00127AE0">
      <w:pPr>
        <w:spacing w:line="360" w:lineRule="auto"/>
        <w:ind w:right="1422"/>
        <w:rPr>
          <w:rFonts w:ascii="Arial" w:hAnsi="Arial" w:cs="Arial"/>
        </w:rPr>
      </w:pPr>
      <w:r w:rsidRPr="00B11C1F">
        <w:rPr>
          <w:rFonts w:ascii="Arial" w:hAnsi="Arial" w:cs="Arial"/>
        </w:rPr>
        <w:t xml:space="preserve">Společnost Hyundai Motor plánuje do roku 2025 </w:t>
      </w:r>
      <w:r w:rsidRPr="00B11C1F">
        <w:rPr>
          <w:rFonts w:ascii="Arial" w:hAnsi="Arial" w:cs="Arial"/>
          <w:shd w:val="clear" w:color="auto" w:fill="FFFFFF"/>
        </w:rPr>
        <w:t>představit celkem 12 nových bateriových elektromobilů. Cílem společnosti do roku 2025 je prodávat 560 000 elektromobilů ročně. Koncern Hyundai Motor Group, který zahrnuje také značky Kia a</w:t>
      </w:r>
      <w:r>
        <w:rPr>
          <w:rFonts w:ascii="Arial" w:hAnsi="Arial" w:cs="Arial"/>
          <w:shd w:val="clear" w:color="auto" w:fill="FFFFFF"/>
        </w:rPr>
        <w:t> </w:t>
      </w:r>
      <w:r w:rsidRPr="00B11C1F">
        <w:rPr>
          <w:rFonts w:ascii="Arial" w:hAnsi="Arial" w:cs="Arial"/>
          <w:shd w:val="clear" w:color="auto" w:fill="FFFFFF"/>
        </w:rPr>
        <w:t>Genesis, bude do roku 2025 nabízet celkem 23 akumulátorových elektromobilů a</w:t>
      </w:r>
      <w:r>
        <w:rPr>
          <w:rFonts w:ascii="Arial" w:hAnsi="Arial" w:cs="Arial"/>
          <w:shd w:val="clear" w:color="auto" w:fill="FFFFFF"/>
        </w:rPr>
        <w:t> </w:t>
      </w:r>
      <w:r w:rsidRPr="00B11C1F">
        <w:rPr>
          <w:rFonts w:ascii="Arial" w:hAnsi="Arial" w:cs="Arial"/>
          <w:shd w:val="clear" w:color="auto" w:fill="FFFFFF"/>
        </w:rPr>
        <w:t>plánuje prodávat na globálních trzích jeden milion těchto vozů ročně. Společnost hodlá do roku 2035 zcela elektrifikovat svou kompletní produktovou řadu v Evropě a</w:t>
      </w:r>
      <w:r>
        <w:rPr>
          <w:rFonts w:ascii="Arial" w:hAnsi="Arial" w:cs="Arial"/>
          <w:shd w:val="clear" w:color="auto" w:fill="FFFFFF"/>
        </w:rPr>
        <w:t> </w:t>
      </w:r>
      <w:r w:rsidRPr="00B11C1F">
        <w:rPr>
          <w:rFonts w:ascii="Arial" w:hAnsi="Arial" w:cs="Arial"/>
          <w:shd w:val="clear" w:color="auto" w:fill="FFFFFF"/>
        </w:rPr>
        <w:t>do roku 2040 i globálně. Rovněž do roku 2040 si společnost Hyundai stanovila cíl dosáhnout podílu na globálním trhu elektromobilů ve výši osm až deset procent.</w:t>
      </w:r>
    </w:p>
    <w:p w14:paraId="7D534CFF" w14:textId="6B952CC3" w:rsidR="001E0501" w:rsidRPr="001E0501" w:rsidRDefault="00127AE0" w:rsidP="00127AE0">
      <w:pPr>
        <w:spacing w:line="360" w:lineRule="auto"/>
        <w:ind w:right="1422"/>
        <w:rPr>
          <w:rFonts w:ascii="Arial" w:hAnsi="Arial" w:cs="Arial"/>
        </w:rPr>
      </w:pPr>
      <w:r w:rsidRPr="00B11C1F">
        <w:rPr>
          <w:rFonts w:ascii="Arial" w:hAnsi="Arial" w:cs="Arial"/>
        </w:rPr>
        <w:t xml:space="preserve">Více informací o </w:t>
      </w:r>
      <w:proofErr w:type="spellStart"/>
      <w:r w:rsidRPr="00B11C1F">
        <w:rPr>
          <w:rFonts w:ascii="Arial" w:hAnsi="Arial" w:cs="Arial"/>
        </w:rPr>
        <w:t>Simens</w:t>
      </w:r>
      <w:proofErr w:type="spellEnd"/>
      <w:r w:rsidRPr="00B11C1F">
        <w:rPr>
          <w:rFonts w:ascii="Arial" w:hAnsi="Arial" w:cs="Arial"/>
        </w:rPr>
        <w:t xml:space="preserve"> řešeních pro dobíjecí infrastrukturu naleznete na</w:t>
      </w:r>
      <w:r>
        <w:rPr>
          <w:rFonts w:ascii="Arial" w:hAnsi="Arial" w:cs="Arial"/>
        </w:rPr>
        <w:t xml:space="preserve"> </w:t>
      </w:r>
      <w:hyperlink r:id="rId7" w:history="1">
        <w:r w:rsidRPr="00416270">
          <w:rPr>
            <w:rStyle w:val="Hypertextovodkaz"/>
            <w:rFonts w:ascii="Arial" w:hAnsi="Arial" w:cs="Arial"/>
          </w:rPr>
          <w:t>www.siemens.cz/elektromobilita</w:t>
        </w:r>
      </w:hyperlink>
      <w:r>
        <w:rPr>
          <w:rFonts w:ascii="Arial" w:hAnsi="Arial" w:cs="Arial"/>
        </w:rPr>
        <w:t>.</w:t>
      </w:r>
    </w:p>
    <w:p w14:paraId="678928ED" w14:textId="3D7106EC" w:rsidR="00066588" w:rsidRDefault="00CA1FE1" w:rsidP="00CA1FE1">
      <w:pPr>
        <w:widowControl w:val="0"/>
        <w:autoSpaceDE w:val="0"/>
        <w:autoSpaceDN w:val="0"/>
        <w:adjustRightInd w:val="0"/>
        <w:spacing w:after="0" w:line="360" w:lineRule="auto"/>
      </w:pPr>
      <w:r w:rsidRPr="00CA1FE1">
        <w:rPr>
          <w:rFonts w:ascii="Arial" w:hAnsi="Arial" w:cs="Arial"/>
          <w:b/>
          <w:bCs/>
        </w:rPr>
        <w:t>Fotografie ke stažen</w:t>
      </w:r>
      <w:r w:rsidRPr="00066588">
        <w:rPr>
          <w:rFonts w:ascii="Arial" w:hAnsi="Arial" w:cs="Arial"/>
          <w:b/>
          <w:bCs/>
        </w:rPr>
        <w:t>í:</w:t>
      </w:r>
      <w:r w:rsidR="001E0501" w:rsidRPr="00066588">
        <w:rPr>
          <w:rFonts w:ascii="Arial" w:hAnsi="Arial" w:cs="Arial"/>
        </w:rPr>
        <w:t xml:space="preserve"> </w:t>
      </w:r>
      <w:hyperlink r:id="rId8" w:history="1">
        <w:r w:rsidR="00066588" w:rsidRPr="00066588">
          <w:rPr>
            <w:rStyle w:val="Hypertextovodkaz"/>
            <w:rFonts w:ascii="Arial" w:hAnsi="Arial" w:cs="Arial"/>
          </w:rPr>
          <w:t>https://www.siemenspress.cz/centrum-e-mobility-hyundai-motor-czech-vyuziva-nejmodernejsi-dobijeci-technologii-siemens/</w:t>
        </w:r>
      </w:hyperlink>
    </w:p>
    <w:p w14:paraId="6EA1EDDA" w14:textId="24294040" w:rsidR="00A166FC" w:rsidRPr="00066588" w:rsidRDefault="00066588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hyperlink r:id="rId9" w:history="1"/>
      <w:r w:rsidR="00A166FC">
        <w:rPr>
          <w:rFonts w:ascii="Arial" w:hAnsi="Arial" w:cs="Arial"/>
          <w:b/>
          <w:bCs/>
          <w:color w:val="000000"/>
        </w:rPr>
        <w:t>Kontakt pro novináře:</w:t>
      </w:r>
    </w:p>
    <w:p w14:paraId="552EBB2E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7CCFBEA1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48D12E6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10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1BEE38CE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11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1D05F554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2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8A15DBA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195639D" w14:textId="77777777" w:rsidR="00A166FC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53C625E1" w14:textId="77777777" w:rsidR="00BB54AA" w:rsidRPr="00127AE0" w:rsidRDefault="00BB54AA" w:rsidP="00BB54AA">
      <w:pPr>
        <w:rPr>
          <w:rStyle w:val="Siln"/>
          <w:rFonts w:ascii="Arial" w:hAnsi="Arial" w:cs="Arial"/>
          <w:sz w:val="16"/>
          <w:szCs w:val="16"/>
          <w:shd w:val="clear" w:color="auto" w:fill="FFFFFF"/>
        </w:rPr>
      </w:pPr>
      <w:bookmarkStart w:id="0" w:name="_Hlk54702378"/>
      <w:r w:rsidRPr="00127AE0">
        <w:rPr>
          <w:rStyle w:val="Siln"/>
          <w:rFonts w:ascii="Arial" w:hAnsi="Arial" w:cs="Arial"/>
          <w:sz w:val="16"/>
          <w:szCs w:val="16"/>
          <w:shd w:val="clear" w:color="auto" w:fill="FFFFFF"/>
        </w:rPr>
        <w:t>Siemens Česká republika</w:t>
      </w:r>
    </w:p>
    <w:p w14:paraId="73A8004A" w14:textId="77777777" w:rsidR="00BB54AA" w:rsidRPr="00BB54AA" w:rsidRDefault="00BB54AA" w:rsidP="00BB54AA">
      <w:pPr>
        <w:rPr>
          <w:rStyle w:val="Siln"/>
          <w:rFonts w:ascii="Arial" w:hAnsi="Arial" w:cs="Arial"/>
          <w:b w:val="0"/>
          <w:bCs w:val="0"/>
          <w:color w:val="333333"/>
          <w:sz w:val="16"/>
          <w:szCs w:val="16"/>
          <w:shd w:val="clear" w:color="auto" w:fill="FFFFFF"/>
        </w:rPr>
      </w:pPr>
      <w:r w:rsidRPr="00127AE0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Siemens </w:t>
      </w:r>
      <w:proofErr w:type="gramStart"/>
      <w:r w:rsidRPr="00127AE0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patří</w:t>
      </w:r>
      <w:proofErr w:type="gramEnd"/>
      <w:r w:rsidRPr="00127AE0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mezi největší technologické firmy v České republice a již 130 let je nedílnou součástí českého průmyslu a zárukou inovativních technologií. Se svými 10 500 zaměstnanci se řadí mezi největší zaměstnavatele v Česku. Portfolio Siemens pokrývá řešení pro průmysl, distribuované energetické systémy, veřejnou infrastrukturu a technologie budov. Odděleně vedené společnosti Siemens </w:t>
      </w:r>
      <w:r w:rsidRPr="00127AE0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lastRenderedPageBreak/>
        <w:t xml:space="preserve">Energy, Siemens </w:t>
      </w:r>
      <w:proofErr w:type="spellStart"/>
      <w:r w:rsidRPr="00127AE0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Healthineers</w:t>
      </w:r>
      <w:proofErr w:type="spellEnd"/>
      <w:r w:rsidRPr="00127AE0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 naleznete na </w:t>
      </w:r>
      <w:hyperlink r:id="rId13" w:history="1">
        <w:r w:rsidRPr="00BB54AA">
          <w:rPr>
            <w:rStyle w:val="Hypertextovodkaz"/>
            <w:rFonts w:ascii="Arial" w:hAnsi="Arial" w:cs="Arial"/>
            <w:b/>
            <w:bCs/>
            <w:sz w:val="16"/>
            <w:szCs w:val="16"/>
            <w:shd w:val="clear" w:color="auto" w:fill="FFFFFF"/>
          </w:rPr>
          <w:t>http://www.siemens.cz</w:t>
        </w:r>
      </w:hyperlink>
      <w:r w:rsidRPr="00BB54AA">
        <w:rPr>
          <w:rStyle w:val="Siln"/>
          <w:rFonts w:ascii="Arial" w:hAnsi="Arial" w:cs="Arial"/>
          <w:b w:val="0"/>
          <w:bCs w:val="0"/>
          <w:color w:val="333333"/>
          <w:sz w:val="16"/>
          <w:szCs w:val="16"/>
          <w:shd w:val="clear" w:color="auto" w:fill="FFFFFF"/>
        </w:rPr>
        <w:t xml:space="preserve">, </w:t>
      </w:r>
      <w:hyperlink r:id="rId14" w:history="1">
        <w:r w:rsidRPr="00BB54AA">
          <w:rPr>
            <w:rStyle w:val="Hypertextovodkaz"/>
            <w:rFonts w:ascii="Arial" w:hAnsi="Arial" w:cs="Arial"/>
            <w:b/>
            <w:bCs/>
            <w:sz w:val="16"/>
            <w:szCs w:val="16"/>
            <w:shd w:val="clear" w:color="auto" w:fill="FFFFFF"/>
          </w:rPr>
          <w:t>http://siemens130let.cz</w:t>
        </w:r>
      </w:hyperlink>
    </w:p>
    <w:p w14:paraId="0F200D6C" w14:textId="77777777" w:rsidR="00BB54AA" w:rsidRPr="00BB54AA" w:rsidRDefault="00BB54AA" w:rsidP="00BB54AA">
      <w:pPr>
        <w:rPr>
          <w:rStyle w:val="Siln"/>
          <w:rFonts w:ascii="Arial" w:hAnsi="Arial" w:cs="Arial"/>
          <w:b w:val="0"/>
          <w:bCs w:val="0"/>
          <w:color w:val="333333"/>
          <w:sz w:val="16"/>
          <w:szCs w:val="16"/>
          <w:shd w:val="clear" w:color="auto" w:fill="FFFFFF"/>
        </w:rPr>
      </w:pPr>
    </w:p>
    <w:p w14:paraId="5BAFA97F" w14:textId="77777777" w:rsidR="00BB54AA" w:rsidRPr="00127AE0" w:rsidRDefault="00BB54AA" w:rsidP="00BB54AA">
      <w:pPr>
        <w:rPr>
          <w:rStyle w:val="Siln"/>
          <w:rFonts w:ascii="Arial" w:hAnsi="Arial" w:cs="Arial"/>
          <w:sz w:val="16"/>
          <w:szCs w:val="16"/>
          <w:shd w:val="clear" w:color="auto" w:fill="FFFFFF"/>
        </w:rPr>
      </w:pPr>
      <w:r w:rsidRPr="00127AE0">
        <w:rPr>
          <w:rStyle w:val="Siln"/>
          <w:rFonts w:ascii="Arial" w:hAnsi="Arial" w:cs="Arial"/>
          <w:sz w:val="16"/>
          <w:szCs w:val="16"/>
          <w:shd w:val="clear" w:color="auto" w:fill="FFFFFF"/>
        </w:rPr>
        <w:t>Koncern Siemens AG</w:t>
      </w:r>
    </w:p>
    <w:p w14:paraId="7D064EFD" w14:textId="5EB4F793" w:rsidR="00BB54AA" w:rsidRDefault="00BB54AA" w:rsidP="00BB54AA">
      <w:pPr>
        <w:rPr>
          <w:rStyle w:val="Siln"/>
          <w:rFonts w:ascii="Arial" w:hAnsi="Arial" w:cs="Arial"/>
          <w:color w:val="333333"/>
          <w:sz w:val="16"/>
          <w:szCs w:val="16"/>
          <w:shd w:val="clear" w:color="auto" w:fill="FFFFFF"/>
        </w:rPr>
      </w:pPr>
      <w:r w:rsidRPr="00127AE0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Skupina Siemens Česká republika je součástí globálního koncernu Siemens AG, který je již více než 170 let synonymem pro špičkové technologie, inovace, kvalitu a spolehlivost. Siemens působí po celém světě a zaměřuje se na inteligentní infrastrukturu pro budovy a distribuované energetické systémy a na automatizaci a digitalizaci ve zpracovatelském a výrobním průmyslu. Siemens spojuje digitální a reálný svět ve prospěch zákazníků a společnosti. Prostřednictvím společnosti Siemens Mobility, předního dodavatele inteligentních řešení pro železniční a silniční dopravu, pomáhá Siemens utvářet světový trh služeb v osobní a nákladní dopravě. Prostřednictvím svého většinového podílu ve veřejně obchodované akciové společnosti Siemens </w:t>
      </w:r>
      <w:proofErr w:type="spellStart"/>
      <w:r w:rsidRPr="00127AE0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Healthineers</w:t>
      </w:r>
      <w:proofErr w:type="spellEnd"/>
      <w:r w:rsidRPr="00127AE0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je Siemens také předním světovým dodavatelem lékařských technologií a digitálních zdravotnických služeb. Siemens </w:t>
      </w:r>
      <w:proofErr w:type="gramStart"/>
      <w:r w:rsidRPr="00127AE0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drží</w:t>
      </w:r>
      <w:proofErr w:type="gramEnd"/>
      <w:r w:rsidRPr="00127AE0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také menšinový podíl ve společnosti Siemens Energy, která je světovým lídrem v oblasti distribuce a výroby elektrické energie, a jejíž akcie jsou kótované na burze od 28. září 2020. Ve fiskálním roce 2020, který skončil 30. září 2020, vytvořila skupina Siemens tržby 57.1 miliard EUR a čistý příjem 4,2 miliardy EUR. K 30. září 2020 měla společnost na celém světě kolem 293 000 zaměstnanců. Více informací naleznete na </w:t>
      </w:r>
      <w:hyperlink r:id="rId15" w:history="1">
        <w:r w:rsidRPr="006825F9">
          <w:rPr>
            <w:rStyle w:val="Hypertextovodkaz"/>
            <w:rFonts w:ascii="Arial" w:hAnsi="Arial" w:cs="Arial"/>
            <w:sz w:val="16"/>
            <w:szCs w:val="16"/>
            <w:shd w:val="clear" w:color="auto" w:fill="FFFFFF"/>
          </w:rPr>
          <w:t>http://www.siemens.com</w:t>
        </w:r>
      </w:hyperlink>
    </w:p>
    <w:p w14:paraId="2998E814" w14:textId="77777777" w:rsidR="00BB54AA" w:rsidRPr="00BB54AA" w:rsidRDefault="00BB54AA" w:rsidP="00BB54AA">
      <w:pPr>
        <w:rPr>
          <w:rStyle w:val="Siln"/>
          <w:rFonts w:ascii="Arial" w:hAnsi="Arial" w:cs="Arial"/>
          <w:b w:val="0"/>
          <w:bCs w:val="0"/>
          <w:color w:val="333333"/>
          <w:sz w:val="16"/>
          <w:szCs w:val="16"/>
          <w:shd w:val="clear" w:color="auto" w:fill="FFFFFF"/>
        </w:rPr>
      </w:pPr>
    </w:p>
    <w:bookmarkEnd w:id="0"/>
    <w:p w14:paraId="761148A7" w14:textId="77777777" w:rsidR="00BB54AA" w:rsidRDefault="00BB54AA" w:rsidP="00BB54AA">
      <w:pPr>
        <w:rPr>
          <w:rStyle w:val="Siln"/>
          <w:rFonts w:ascii="SiemensSans" w:hAnsi="SiemensSans" w:hint="eastAsia"/>
          <w:b w:val="0"/>
          <w:bCs w:val="0"/>
          <w:color w:val="333333"/>
          <w:shd w:val="clear" w:color="auto" w:fill="FFFFFF"/>
        </w:rPr>
      </w:pPr>
    </w:p>
    <w:p w14:paraId="20BE418A" w14:textId="77777777" w:rsidR="00D477C0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Sect="00D477C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C4D89" w14:textId="77777777" w:rsidR="00BD6E9E" w:rsidRDefault="00BD6E9E">
      <w:pPr>
        <w:spacing w:after="0" w:line="240" w:lineRule="auto"/>
      </w:pPr>
      <w:r>
        <w:separator/>
      </w:r>
    </w:p>
  </w:endnote>
  <w:endnote w:type="continuationSeparator" w:id="0">
    <w:p w14:paraId="496DA619" w14:textId="77777777" w:rsidR="00BD6E9E" w:rsidRDefault="00BD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emens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BAC4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077F7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1E8E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4FF0197B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490E731A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4A628A1B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Siemensova 1, 155 </w:t>
    </w:r>
    <w:proofErr w:type="gramStart"/>
    <w:r>
      <w:rPr>
        <w:rFonts w:ascii="Arial" w:hAnsi="Arial" w:cs="Arial"/>
        <w:color w:val="000000"/>
        <w:sz w:val="16"/>
        <w:szCs w:val="16"/>
      </w:rPr>
      <w:t>00  Praha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13, Česká republika</w:t>
    </w:r>
  </w:p>
  <w:p w14:paraId="41590999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0FD1F99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0561DD5F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4FEE9" w14:textId="77777777" w:rsidR="00BD6E9E" w:rsidRDefault="00BD6E9E">
      <w:pPr>
        <w:spacing w:after="0" w:line="240" w:lineRule="auto"/>
      </w:pPr>
      <w:r>
        <w:separator/>
      </w:r>
    </w:p>
  </w:footnote>
  <w:footnote w:type="continuationSeparator" w:id="0">
    <w:p w14:paraId="3A1748EC" w14:textId="77777777" w:rsidR="00BD6E9E" w:rsidRDefault="00BD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1BB9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30D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447DB92B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26357346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A8CA" w14:textId="348C97C6" w:rsidR="00D477C0" w:rsidRDefault="00BB54A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19CBD40" wp14:editId="4A76399A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4A4387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0BD21624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25152B79" wp14:editId="38319819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1DEF"/>
    <w:multiLevelType w:val="hybridMultilevel"/>
    <w:tmpl w:val="1218747C"/>
    <w:lvl w:ilvl="0" w:tplc="67768A0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A218A"/>
    <w:multiLevelType w:val="hybridMultilevel"/>
    <w:tmpl w:val="CD3CF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40D4B"/>
    <w:multiLevelType w:val="hybridMultilevel"/>
    <w:tmpl w:val="37D8C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66588"/>
    <w:rsid w:val="00127AE0"/>
    <w:rsid w:val="00170C11"/>
    <w:rsid w:val="001B002E"/>
    <w:rsid w:val="001E0501"/>
    <w:rsid w:val="00213AC0"/>
    <w:rsid w:val="00285228"/>
    <w:rsid w:val="002D1A06"/>
    <w:rsid w:val="00346700"/>
    <w:rsid w:val="00375602"/>
    <w:rsid w:val="00595A16"/>
    <w:rsid w:val="00663FA3"/>
    <w:rsid w:val="006772DB"/>
    <w:rsid w:val="00770749"/>
    <w:rsid w:val="007A7643"/>
    <w:rsid w:val="008A0228"/>
    <w:rsid w:val="008B78F9"/>
    <w:rsid w:val="008C63B4"/>
    <w:rsid w:val="008D7CAA"/>
    <w:rsid w:val="00985C58"/>
    <w:rsid w:val="00991D2B"/>
    <w:rsid w:val="00A166FC"/>
    <w:rsid w:val="00B02CC0"/>
    <w:rsid w:val="00BA5017"/>
    <w:rsid w:val="00BA750A"/>
    <w:rsid w:val="00BB54AA"/>
    <w:rsid w:val="00BD261F"/>
    <w:rsid w:val="00BD6E9E"/>
    <w:rsid w:val="00C03CE5"/>
    <w:rsid w:val="00C32AC9"/>
    <w:rsid w:val="00CA1FE1"/>
    <w:rsid w:val="00D477C0"/>
    <w:rsid w:val="00EE3564"/>
    <w:rsid w:val="00FA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C5CCEFC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BB54AA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BB54A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E3564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1E0501"/>
    <w:pPr>
      <w:spacing w:after="24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32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1E0501"/>
    <w:rPr>
      <w:rFonts w:ascii="Times New Roman" w:eastAsiaTheme="majorEastAsia" w:hAnsi="Times New Roman" w:cstheme="majorBidi"/>
      <w:b/>
      <w:spacing w:val="-10"/>
      <w:kern w:val="28"/>
      <w:sz w:val="32"/>
      <w:szCs w:val="56"/>
      <w:lang w:eastAsia="en-US"/>
    </w:rPr>
  </w:style>
  <w:style w:type="character" w:styleId="Zdraznn">
    <w:name w:val="Emphasis"/>
    <w:basedOn w:val="Standardnpsmoodstavce"/>
    <w:uiPriority w:val="20"/>
    <w:qFormat/>
    <w:rsid w:val="00127A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emenspress.cz/centrum-e-mobility-hyundai-motor-czech-vyuziva-nejmodernejsi-dobijeci-technologii-siemens/" TargetMode="External"/><Relationship Id="rId13" Type="http://schemas.openxmlformats.org/officeDocument/2006/relationships/hyperlink" Target="http://www.siemens.cz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siemens.cz/elektromobilita" TargetMode="External"/><Relationship Id="rId12" Type="http://schemas.openxmlformats.org/officeDocument/2006/relationships/hyperlink" Target="http://www.facebook.com/SiemensCzech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SiemensCzec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iemens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ariana.kellerova@siemens.com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siemenspress.cz/siemens-comos-pomaha-firme-doosan-skoda-power-zvysovat-kvalitu-a-produktivitu-projektovani-energetickych-zarizeni/" TargetMode="External"/><Relationship Id="rId14" Type="http://schemas.openxmlformats.org/officeDocument/2006/relationships/hyperlink" Target="http://siemens130let.cz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813</Words>
  <Characters>5887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Hlavatá, Lenka (RC-CZ CM EI)</cp:lastModifiedBy>
  <cp:revision>2</cp:revision>
  <dcterms:created xsi:type="dcterms:W3CDTF">2022-04-11T10:41:00Z</dcterms:created>
  <dcterms:modified xsi:type="dcterms:W3CDTF">2022-04-11T10:41:00Z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2022-04-11T10:41:35Z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f03097e3-5e9d-4358-9e1a-05687ddcab08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