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5115BD0E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A2B51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817B15">
        <w:rPr>
          <w:rFonts w:ascii="Arial" w:hAnsi="Arial" w:cs="Arial"/>
          <w:color w:val="000000"/>
          <w:sz w:val="20"/>
          <w:szCs w:val="20"/>
        </w:rPr>
        <w:t>5</w:t>
      </w:r>
      <w:r w:rsidR="00AA2B51">
        <w:rPr>
          <w:rFonts w:ascii="Arial" w:hAnsi="Arial" w:cs="Arial"/>
          <w:color w:val="000000"/>
          <w:sz w:val="20"/>
          <w:szCs w:val="20"/>
        </w:rPr>
        <w:t>. října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BEEC78" w14:textId="77777777" w:rsidR="008F224E" w:rsidRPr="00731397" w:rsidRDefault="008F224E" w:rsidP="008F224E">
      <w:pPr>
        <w:pStyle w:val="Headline"/>
        <w:rPr>
          <w:lang w:val="cs-CZ"/>
        </w:rPr>
      </w:pPr>
      <w:r w:rsidRPr="00731397">
        <w:rPr>
          <w:lang w:val="cs-CZ"/>
        </w:rPr>
        <w:t xml:space="preserve">Společnost Siemens slaví 175 let od svého vzniku </w:t>
      </w:r>
    </w:p>
    <w:p w14:paraId="6DBB2B86" w14:textId="77777777" w:rsidR="00E22357" w:rsidRPr="00AA2B51" w:rsidRDefault="00E22357" w:rsidP="00AA2B5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0DAE5D5" w14:textId="77777777" w:rsidR="008F224E" w:rsidRPr="00731397" w:rsidRDefault="008F224E" w:rsidP="008F224E">
      <w:pPr>
        <w:pStyle w:val="BulletsListing"/>
        <w:rPr>
          <w:lang w:val="cs-CZ"/>
        </w:rPr>
      </w:pPr>
      <w:r>
        <w:rPr>
          <w:lang w:val="cs-CZ"/>
        </w:rPr>
        <w:t>Společnost</w:t>
      </w:r>
      <w:r w:rsidRPr="00731397">
        <w:rPr>
          <w:lang w:val="cs-CZ"/>
        </w:rPr>
        <w:t xml:space="preserve"> byla založena 1. října 1847 v dílně zadní</w:t>
      </w:r>
      <w:r>
        <w:rPr>
          <w:lang w:val="cs-CZ"/>
        </w:rPr>
        <w:t>ho</w:t>
      </w:r>
      <w:r w:rsidRPr="00731397">
        <w:rPr>
          <w:lang w:val="cs-CZ"/>
        </w:rPr>
        <w:t xml:space="preserve"> domovní</w:t>
      </w:r>
      <w:r>
        <w:rPr>
          <w:lang w:val="cs-CZ"/>
        </w:rPr>
        <w:t>ho</w:t>
      </w:r>
      <w:r w:rsidRPr="00731397">
        <w:rPr>
          <w:lang w:val="cs-CZ"/>
        </w:rPr>
        <w:t xml:space="preserve"> traktu v Berlíně</w:t>
      </w:r>
    </w:p>
    <w:p w14:paraId="58AFE4E9" w14:textId="77777777" w:rsidR="008F224E" w:rsidRPr="00731397" w:rsidRDefault="008F224E" w:rsidP="008F224E">
      <w:pPr>
        <w:pStyle w:val="BulletsListing"/>
        <w:rPr>
          <w:lang w:val="cs-CZ"/>
        </w:rPr>
      </w:pPr>
      <w:r w:rsidRPr="00731397">
        <w:rPr>
          <w:lang w:val="cs-CZ"/>
        </w:rPr>
        <w:t>Od roku 1847 až dodnes se v </w:t>
      </w:r>
      <w:r>
        <w:rPr>
          <w:lang w:val="cs-CZ"/>
        </w:rPr>
        <w:t>Siemensu</w:t>
      </w:r>
      <w:r w:rsidRPr="00731397">
        <w:rPr>
          <w:lang w:val="cs-CZ"/>
        </w:rPr>
        <w:t xml:space="preserve"> celém světě vystřídalo na čtyři miliony zaměstnanců </w:t>
      </w:r>
    </w:p>
    <w:p w14:paraId="6EED91E3" w14:textId="4042800A" w:rsidR="008F224E" w:rsidRDefault="008F224E" w:rsidP="008F224E">
      <w:pPr>
        <w:pStyle w:val="BulletsListing"/>
        <w:rPr>
          <w:lang w:val="cs-CZ"/>
        </w:rPr>
      </w:pPr>
      <w:r w:rsidRPr="00731397">
        <w:rPr>
          <w:lang w:val="cs-CZ"/>
        </w:rPr>
        <w:t>Globální lídr v oblasti automatizace, digitalizace a mobility</w:t>
      </w:r>
    </w:p>
    <w:p w14:paraId="5236DC78" w14:textId="77777777" w:rsidR="008F224E" w:rsidRPr="00731397" w:rsidRDefault="008F224E" w:rsidP="008F224E">
      <w:pPr>
        <w:pStyle w:val="BulletsListing"/>
        <w:numPr>
          <w:ilvl w:val="0"/>
          <w:numId w:val="0"/>
        </w:numPr>
        <w:ind w:left="227"/>
        <w:rPr>
          <w:lang w:val="cs-CZ"/>
        </w:rPr>
      </w:pPr>
    </w:p>
    <w:p w14:paraId="3B486E7E" w14:textId="77777777" w:rsidR="008F224E" w:rsidRPr="00731397" w:rsidRDefault="008F224E" w:rsidP="000641E0">
      <w:pPr>
        <w:pStyle w:val="Bodytext"/>
        <w:ind w:right="1814"/>
        <w:rPr>
          <w:lang w:val="cs-CZ"/>
        </w:rPr>
      </w:pPr>
      <w:r w:rsidRPr="00731397">
        <w:rPr>
          <w:lang w:val="cs-CZ"/>
        </w:rPr>
        <w:t xml:space="preserve">Dne 12. října 1847 zahájila firma Siemens výrobu ručičkových telegrafů v malé dílně zadního domovního traktu v berlínské ulici Schoeneberger Strasse. Tehdy měla pouhých deset zaměstnanců. Dnes – po 175 letech – pro ni po celém světě pracuje přes 300 tisíc lidí. S ročními tržbami ve výši zhruba 62 miliard eur se tak jedná o jeden z největších technologických podniků na světě. Werner von Siemens a strojní inženýr </w:t>
      </w:r>
      <w:r>
        <w:rPr>
          <w:lang w:val="cs-CZ"/>
        </w:rPr>
        <w:t>J</w:t>
      </w:r>
      <w:r w:rsidRPr="00731397">
        <w:rPr>
          <w:lang w:val="cs-CZ"/>
        </w:rPr>
        <w:t xml:space="preserve">ohann Georg Halske </w:t>
      </w:r>
      <w:r>
        <w:rPr>
          <w:lang w:val="cs-CZ"/>
        </w:rPr>
        <w:t xml:space="preserve">dokončili oficiální založení společnosti jen 11 dnů před zahájením výroby, tj. 1. října </w:t>
      </w:r>
      <w:r w:rsidRPr="00731397">
        <w:rPr>
          <w:lang w:val="cs-CZ"/>
        </w:rPr>
        <w:t xml:space="preserve">1847. </w:t>
      </w:r>
    </w:p>
    <w:p w14:paraId="64C39A28" w14:textId="77777777" w:rsidR="008F224E" w:rsidRPr="00731397" w:rsidRDefault="008F224E" w:rsidP="000641E0">
      <w:pPr>
        <w:pStyle w:val="Bodytext"/>
        <w:ind w:right="1814"/>
        <w:rPr>
          <w:lang w:val="cs-CZ"/>
        </w:rPr>
      </w:pPr>
    </w:p>
    <w:p w14:paraId="3EFDEE30" w14:textId="77777777" w:rsidR="008F224E" w:rsidRDefault="008F224E" w:rsidP="000641E0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Společnost </w:t>
      </w:r>
      <w:r w:rsidRPr="00731397">
        <w:rPr>
          <w:lang w:val="cs-CZ"/>
        </w:rPr>
        <w:t xml:space="preserve">Siemens </w:t>
      </w:r>
      <w:r>
        <w:rPr>
          <w:lang w:val="cs-CZ"/>
        </w:rPr>
        <w:t xml:space="preserve">je od svého založení pro miliony lidí mnohem více než jen zaměstnavatel. Představuje totiž i jejich domov a způsob života. Do dnešního dne ve firmě pracovaly přibližně čtyři miliony lidí po celém světě. Z geografického hlediska zůstává největší lokalitou, kde firma působí, Německo s 85 tisíci zaměstnanců. </w:t>
      </w:r>
    </w:p>
    <w:p w14:paraId="2EA7725E" w14:textId="77777777" w:rsidR="008F224E" w:rsidRDefault="008F224E" w:rsidP="000641E0">
      <w:pPr>
        <w:pStyle w:val="Bodytext"/>
        <w:ind w:right="1814"/>
        <w:rPr>
          <w:lang w:val="cs-CZ"/>
        </w:rPr>
      </w:pPr>
    </w:p>
    <w:p w14:paraId="68DB4C33" w14:textId="30449D90" w:rsidR="008F224E" w:rsidRPr="00731397" w:rsidRDefault="008F224E" w:rsidP="000641E0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Během posledních </w:t>
      </w:r>
      <w:r w:rsidRPr="00731397">
        <w:rPr>
          <w:lang w:val="cs-CZ"/>
        </w:rPr>
        <w:t>175 </w:t>
      </w:r>
      <w:r>
        <w:rPr>
          <w:lang w:val="cs-CZ"/>
        </w:rPr>
        <w:t xml:space="preserve">let </w:t>
      </w:r>
      <w:r w:rsidRPr="00731397">
        <w:rPr>
          <w:lang w:val="cs-CZ"/>
        </w:rPr>
        <w:t xml:space="preserve">Siemens </w:t>
      </w:r>
      <w:r>
        <w:rPr>
          <w:lang w:val="cs-CZ"/>
        </w:rPr>
        <w:t xml:space="preserve">vytvářel historii průmyslu a technologických inovací a pomáhal měnit každodenní život lidí po celém světě. V roce 1847 zkonstruoval </w:t>
      </w:r>
      <w:r w:rsidRPr="00731397">
        <w:rPr>
          <w:lang w:val="cs-CZ"/>
        </w:rPr>
        <w:t xml:space="preserve">Werner von Siemens </w:t>
      </w:r>
      <w:r>
        <w:rPr>
          <w:lang w:val="cs-CZ"/>
        </w:rPr>
        <w:t>ručičkový telegraf, který se později stal firemním produktem číslo jedna a který představoval jeden z nejvýznamnějších vynálezů své doby. Díky využití elektřiny totiž umožnil mnohem rychlejší a</w:t>
      </w:r>
      <w:r w:rsidR="000641E0">
        <w:rPr>
          <w:lang w:val="cs-CZ"/>
        </w:rPr>
        <w:t> </w:t>
      </w:r>
      <w:r>
        <w:rPr>
          <w:lang w:val="cs-CZ"/>
        </w:rPr>
        <w:t>spolehlivější přenos zpráv na dlouhé vzdálenosti. Mezi těmito zprávami bylo i</w:t>
      </w:r>
      <w:r w:rsidR="000641E0">
        <w:rPr>
          <w:lang w:val="cs-CZ"/>
        </w:rPr>
        <w:t> </w:t>
      </w:r>
      <w:r>
        <w:rPr>
          <w:lang w:val="cs-CZ"/>
        </w:rPr>
        <w:t xml:space="preserve">oznámení volby německého císaře frankfurtským národním sněmem v kostele </w:t>
      </w:r>
      <w:r w:rsidRPr="00731397">
        <w:rPr>
          <w:lang w:val="cs-CZ"/>
        </w:rPr>
        <w:t xml:space="preserve">Paulskirche </w:t>
      </w:r>
      <w:r>
        <w:rPr>
          <w:lang w:val="cs-CZ"/>
        </w:rPr>
        <w:t xml:space="preserve">v roce </w:t>
      </w:r>
      <w:r w:rsidRPr="00731397">
        <w:rPr>
          <w:lang w:val="cs-CZ"/>
        </w:rPr>
        <w:t xml:space="preserve">1849. </w:t>
      </w:r>
      <w:r>
        <w:rPr>
          <w:lang w:val="cs-CZ"/>
        </w:rPr>
        <w:t xml:space="preserve">Všechny tyto pokrokové inovace představovaly začátek globální konektivity. Neméně průlomovou událostí byl i jeho vynález </w:t>
      </w:r>
      <w:r w:rsidRPr="00731397">
        <w:rPr>
          <w:lang w:val="cs-CZ"/>
        </w:rPr>
        <w:t>dynam</w:t>
      </w:r>
      <w:r>
        <w:rPr>
          <w:lang w:val="cs-CZ"/>
        </w:rPr>
        <w:t xml:space="preserve">a </w:t>
      </w:r>
      <w:r>
        <w:rPr>
          <w:lang w:val="cs-CZ"/>
        </w:rPr>
        <w:lastRenderedPageBreak/>
        <w:t xml:space="preserve">v roce </w:t>
      </w:r>
      <w:r w:rsidRPr="00731397">
        <w:rPr>
          <w:lang w:val="cs-CZ"/>
        </w:rPr>
        <w:t xml:space="preserve">1866. </w:t>
      </w:r>
      <w:r>
        <w:rPr>
          <w:lang w:val="cs-CZ"/>
        </w:rPr>
        <w:t>Tato krabice</w:t>
      </w:r>
      <w:r w:rsidR="008A5BD8">
        <w:rPr>
          <w:lang w:val="cs-CZ"/>
        </w:rPr>
        <w:t>,</w:t>
      </w:r>
      <w:r>
        <w:rPr>
          <w:lang w:val="cs-CZ"/>
        </w:rPr>
        <w:t xml:space="preserve"> velikosti psacího stroje</w:t>
      </w:r>
      <w:r w:rsidR="00EE23A6">
        <w:rPr>
          <w:lang w:val="cs-CZ"/>
        </w:rPr>
        <w:t>,</w:t>
      </w:r>
      <w:r>
        <w:rPr>
          <w:lang w:val="cs-CZ"/>
        </w:rPr>
        <w:t xml:space="preserve"> byla prvním přístrojem, který dokázal hospodárně přeměnit mechanickou energii na elektřinu, což otevřelo cestu do éry elektrické energie</w:t>
      </w:r>
      <w:r w:rsidRPr="00731397">
        <w:rPr>
          <w:lang w:val="cs-CZ"/>
        </w:rPr>
        <w:t xml:space="preserve">. </w:t>
      </w:r>
    </w:p>
    <w:p w14:paraId="40072861" w14:textId="77777777" w:rsidR="008F224E" w:rsidRPr="00731397" w:rsidRDefault="008F224E" w:rsidP="000641E0">
      <w:pPr>
        <w:pStyle w:val="Bodytext"/>
        <w:ind w:right="1814"/>
        <w:rPr>
          <w:lang w:val="cs-CZ"/>
        </w:rPr>
      </w:pPr>
    </w:p>
    <w:p w14:paraId="6DA4E1A2" w14:textId="77777777" w:rsidR="008F224E" w:rsidRDefault="008F224E" w:rsidP="000641E0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Společnost </w:t>
      </w:r>
      <w:r w:rsidRPr="00731397">
        <w:rPr>
          <w:lang w:val="cs-CZ"/>
        </w:rPr>
        <w:t>Siemens</w:t>
      </w:r>
      <w:r>
        <w:rPr>
          <w:lang w:val="cs-CZ"/>
        </w:rPr>
        <w:t xml:space="preserve"> se však zasloužila o mnohem víc než jen o milníky technologického vývoje. Svou dobu předběhla i v otázkách sociálních. Například již roku 1872 připravila pro své zaměstnance penzijní fond. Na úrovni státu byly podobné příspěvky v Německu zakotveny zákonem až zhruba o 20 let později</w:t>
      </w:r>
      <w:r w:rsidRPr="00731397">
        <w:rPr>
          <w:lang w:val="cs-CZ"/>
        </w:rPr>
        <w:t>.</w:t>
      </w:r>
    </w:p>
    <w:p w14:paraId="6971003B" w14:textId="77777777" w:rsidR="008F224E" w:rsidRDefault="008F224E" w:rsidP="000641E0">
      <w:pPr>
        <w:pStyle w:val="Bodytext"/>
        <w:ind w:right="1814"/>
        <w:rPr>
          <w:lang w:val="cs-CZ"/>
        </w:rPr>
      </w:pPr>
    </w:p>
    <w:p w14:paraId="2F22C55B" w14:textId="4DA17D93" w:rsidR="008F224E" w:rsidRPr="00731397" w:rsidRDefault="008F224E" w:rsidP="000641E0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Svoji první pobočku na území českých zemí zřídila společnost Siemens v roce 1890. </w:t>
      </w:r>
      <w:r w:rsidRPr="00170B8E">
        <w:rPr>
          <w:lang w:val="cs-CZ"/>
        </w:rPr>
        <w:t>Mezi první realizace patřila dodávka plynové pece harrachovské sklárně z</w:t>
      </w:r>
      <w:r w:rsidR="000641E0">
        <w:rPr>
          <w:lang w:val="cs-CZ"/>
        </w:rPr>
        <w:t> </w:t>
      </w:r>
      <w:r w:rsidRPr="00170B8E">
        <w:rPr>
          <w:lang w:val="cs-CZ"/>
        </w:rPr>
        <w:t>roku 1869, velmi významný milník představuje také dodávka důmyslného osvětlení dnešního Stavovského divadla z roku 1885.</w:t>
      </w:r>
      <w:r w:rsidRPr="00225761">
        <w:rPr>
          <w:lang w:val="cs-CZ"/>
        </w:rPr>
        <w:t xml:space="preserve"> </w:t>
      </w:r>
      <w:r>
        <w:rPr>
          <w:lang w:val="cs-CZ"/>
        </w:rPr>
        <w:t>Dnes má Siemens v České republice přes 10 tisíc zaměstnanců, 7 výrobních závodů, 14 vývojových oddělen</w:t>
      </w:r>
      <w:r w:rsidR="000641E0">
        <w:rPr>
          <w:lang w:val="cs-CZ"/>
        </w:rPr>
        <w:t>í</w:t>
      </w:r>
      <w:r>
        <w:rPr>
          <w:lang w:val="cs-CZ"/>
        </w:rPr>
        <w:t xml:space="preserve"> a center, 10 globálních kompetenčních center, 2 centra sdílených služeb a 11 obchodních a realizačních center.  </w:t>
      </w:r>
    </w:p>
    <w:p w14:paraId="63F9F971" w14:textId="77777777" w:rsidR="008F224E" w:rsidRPr="000641E0" w:rsidRDefault="008F224E" w:rsidP="000641E0">
      <w:pPr>
        <w:pStyle w:val="Bodytext"/>
        <w:ind w:right="1814"/>
        <w:rPr>
          <w:i/>
          <w:iCs/>
          <w:lang w:val="cs-CZ"/>
        </w:rPr>
      </w:pPr>
    </w:p>
    <w:p w14:paraId="07E34589" w14:textId="6F21BE8E" w:rsidR="008F224E" w:rsidRPr="00731397" w:rsidRDefault="008F224E" w:rsidP="000641E0">
      <w:pPr>
        <w:pStyle w:val="Bodytext"/>
        <w:ind w:right="1814"/>
        <w:rPr>
          <w:lang w:val="cs-CZ"/>
        </w:rPr>
      </w:pPr>
      <w:r w:rsidRPr="000641E0">
        <w:rPr>
          <w:i/>
          <w:iCs/>
          <w:lang w:val="cs-CZ"/>
        </w:rPr>
        <w:t>„Naším cílem je neustále se zlepšovat a předvídat nové technologie a trendy, abychom zůstali agilní,“</w:t>
      </w:r>
      <w:r>
        <w:rPr>
          <w:lang w:val="cs-CZ"/>
        </w:rPr>
        <w:t xml:space="preserve"> uvedl předseda představenstva a generální ředitel koncernu Siemens</w:t>
      </w:r>
      <w:r w:rsidR="000641E0">
        <w:rPr>
          <w:lang w:val="cs-CZ"/>
        </w:rPr>
        <w:t>,</w:t>
      </w:r>
      <w:r>
        <w:rPr>
          <w:lang w:val="cs-CZ"/>
        </w:rPr>
        <w:t xml:space="preserve"> </w:t>
      </w:r>
      <w:r w:rsidRPr="00731397">
        <w:rPr>
          <w:lang w:val="cs-CZ"/>
        </w:rPr>
        <w:t xml:space="preserve">Roland Busch. </w:t>
      </w:r>
      <w:r w:rsidRPr="000641E0">
        <w:rPr>
          <w:i/>
          <w:iCs/>
          <w:lang w:val="cs-CZ"/>
        </w:rPr>
        <w:t>„Chceme i v příštích 175 letech nadále hrát vedoucí roli po celém světě. Siemens je v den svých 175. narozenin připraven na budoucnost a má mimořádně dobrou pozici i z hlediska strategie, obchodu a</w:t>
      </w:r>
      <w:r w:rsidR="000641E0">
        <w:rPr>
          <w:i/>
          <w:iCs/>
          <w:lang w:val="cs-CZ"/>
        </w:rPr>
        <w:t> </w:t>
      </w:r>
      <w:r w:rsidRPr="000641E0">
        <w:rPr>
          <w:i/>
          <w:iCs/>
          <w:lang w:val="cs-CZ"/>
        </w:rPr>
        <w:t>technologií. Zůstáváme na čele v oblasti digitalizace a udržitelnosti, což jsou dva hlavní úkoly, které jsou ve stěžejním zájmu světa i našich zákazníků.“</w:t>
      </w:r>
    </w:p>
    <w:p w14:paraId="34EF584F" w14:textId="77777777" w:rsidR="008F224E" w:rsidRPr="00731397" w:rsidRDefault="008F224E" w:rsidP="000641E0">
      <w:pPr>
        <w:pStyle w:val="Bodytext"/>
        <w:ind w:right="1814"/>
        <w:rPr>
          <w:lang w:val="cs-CZ"/>
        </w:rPr>
      </w:pPr>
    </w:p>
    <w:p w14:paraId="5D1BA9BC" w14:textId="77777777" w:rsidR="008F224E" w:rsidRPr="000641E0" w:rsidRDefault="008F224E" w:rsidP="000641E0">
      <w:pPr>
        <w:pStyle w:val="Bodytext"/>
        <w:ind w:right="1814"/>
        <w:rPr>
          <w:i/>
          <w:iCs/>
          <w:lang w:val="cs-CZ"/>
        </w:rPr>
      </w:pPr>
      <w:r w:rsidRPr="000641E0">
        <w:rPr>
          <w:i/>
          <w:iCs/>
          <w:lang w:val="cs-CZ"/>
        </w:rPr>
        <w:t>„Jsme součástí epochální změny, podobné, jakou svět zažil v 19. století,“</w:t>
      </w:r>
      <w:r>
        <w:rPr>
          <w:lang w:val="cs-CZ"/>
        </w:rPr>
        <w:t xml:space="preserve"> uvedla </w:t>
      </w:r>
      <w:r w:rsidRPr="00731397">
        <w:rPr>
          <w:lang w:val="cs-CZ"/>
        </w:rPr>
        <w:t xml:space="preserve">Nathalie von Siemens, </w:t>
      </w:r>
      <w:r>
        <w:rPr>
          <w:lang w:val="cs-CZ"/>
        </w:rPr>
        <w:t>která je potomkem zakladatele společnosti</w:t>
      </w:r>
      <w:r w:rsidRPr="000641E0">
        <w:rPr>
          <w:i/>
          <w:iCs/>
          <w:lang w:val="cs-CZ"/>
        </w:rPr>
        <w:t>. „Když se podíváme na dobu před 175 lety, byl to začátek průmyslové revoluce, u jejíhož zrodu Werner von Siemens stál. Dnes digitalizace mění naši společnost se stejnou silou, jakou se tehdy šířila industrializace a elektrifikace. Wernerovy zkušenosti jsou i dnes pro nás velmi aktuální, neboť společnost, kterou založil, pomáhá tuto epochální změnu utvářet a řídit.“</w:t>
      </w:r>
    </w:p>
    <w:p w14:paraId="094B85BD" w14:textId="77777777" w:rsidR="008F224E" w:rsidRPr="000641E0" w:rsidRDefault="008F224E" w:rsidP="000641E0">
      <w:pPr>
        <w:pStyle w:val="Bodytext"/>
        <w:ind w:right="1814"/>
        <w:rPr>
          <w:i/>
          <w:iCs/>
          <w:lang w:val="cs-CZ"/>
        </w:rPr>
      </w:pPr>
    </w:p>
    <w:p w14:paraId="3156617A" w14:textId="343A6A6A" w:rsidR="008F224E" w:rsidRDefault="008F224E" w:rsidP="000641E0">
      <w:pPr>
        <w:pStyle w:val="Bodytext"/>
        <w:ind w:right="1814"/>
        <w:rPr>
          <w:lang w:val="cs-CZ"/>
        </w:rPr>
      </w:pPr>
      <w:r w:rsidRPr="00731397">
        <w:rPr>
          <w:lang w:val="cs-CZ"/>
        </w:rPr>
        <w:t xml:space="preserve">Siemens </w:t>
      </w:r>
      <w:r>
        <w:rPr>
          <w:lang w:val="cs-CZ"/>
        </w:rPr>
        <w:t xml:space="preserve">se dnes soustředí na nejrůznější průmyslová odvětví, infrastrukturu, dopravu a zdravotnictví a je předním technologickým podnikem v oblasti </w:t>
      </w:r>
      <w:r w:rsidRPr="00731397">
        <w:rPr>
          <w:lang w:val="cs-CZ"/>
        </w:rPr>
        <w:t>digitaliza</w:t>
      </w:r>
      <w:r>
        <w:rPr>
          <w:lang w:val="cs-CZ"/>
        </w:rPr>
        <w:t>ce</w:t>
      </w:r>
      <w:r w:rsidRPr="00731397">
        <w:rPr>
          <w:lang w:val="cs-CZ"/>
        </w:rPr>
        <w:t xml:space="preserve">. </w:t>
      </w:r>
      <w:r>
        <w:rPr>
          <w:lang w:val="cs-CZ"/>
        </w:rPr>
        <w:t xml:space="preserve">Od roku </w:t>
      </w:r>
      <w:r w:rsidRPr="00731397">
        <w:rPr>
          <w:lang w:val="cs-CZ"/>
        </w:rPr>
        <w:t>2008</w:t>
      </w:r>
      <w:r>
        <w:rPr>
          <w:lang w:val="cs-CZ"/>
        </w:rPr>
        <w:t xml:space="preserve"> investoval deset miliard eur do různých </w:t>
      </w:r>
      <w:r w:rsidRPr="00731397">
        <w:rPr>
          <w:lang w:val="cs-CZ"/>
        </w:rPr>
        <w:t>softwar</w:t>
      </w:r>
      <w:r>
        <w:rPr>
          <w:lang w:val="cs-CZ"/>
        </w:rPr>
        <w:t xml:space="preserve">ových </w:t>
      </w:r>
      <w:r>
        <w:rPr>
          <w:lang w:val="cs-CZ"/>
        </w:rPr>
        <w:lastRenderedPageBreak/>
        <w:t xml:space="preserve">společností. V loňském fiskálním roce vynaložil zhruba pět miliard eur na výzkum a vývoj a výzkumníci společnosti nechali zaregistrovat přibližně čtyři a půl tisíce vynálezů, což je asi dvacet vynálezů za pracovní den. Firma je hnacím motorem digitální transformace i díky spojení </w:t>
      </w:r>
      <w:r w:rsidRPr="00731397">
        <w:rPr>
          <w:lang w:val="cs-CZ"/>
        </w:rPr>
        <w:t>hardwar</w:t>
      </w:r>
      <w:r>
        <w:rPr>
          <w:lang w:val="cs-CZ"/>
        </w:rPr>
        <w:t>u</w:t>
      </w:r>
      <w:r w:rsidRPr="00731397">
        <w:rPr>
          <w:lang w:val="cs-CZ"/>
        </w:rPr>
        <w:t xml:space="preserve"> a softwar</w:t>
      </w:r>
      <w:r>
        <w:rPr>
          <w:lang w:val="cs-CZ"/>
        </w:rPr>
        <w:t>u a reálného a digitálního světa v rámci provozních a informačních technologií. Na základě tohoto přístupu mohou následně zákazníci i partneři zvyšovat svou produktivitu a</w:t>
      </w:r>
      <w:r w:rsidR="000641E0">
        <w:rPr>
          <w:lang w:val="cs-CZ"/>
        </w:rPr>
        <w:t> </w:t>
      </w:r>
      <w:r>
        <w:rPr>
          <w:lang w:val="cs-CZ"/>
        </w:rPr>
        <w:t>konkurenceschopnost a urychlit zavádění inovací</w:t>
      </w:r>
      <w:r w:rsidRPr="00731397">
        <w:rPr>
          <w:lang w:val="cs-CZ"/>
        </w:rPr>
        <w:t>.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D34E9E5" w14:textId="6B2BA31D" w:rsidR="00507C0D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0641E0" w:rsidRPr="00B40BC1">
          <w:rPr>
            <w:rStyle w:val="Hypertextovodkaz"/>
            <w:rFonts w:ascii="Arial" w:hAnsi="Arial" w:cs="Arial"/>
          </w:rPr>
          <w:t>https://www.siemenspress.cz/spolecnost-siemens-slavi-175-let-od-sveho-vzniku/</w:t>
        </w:r>
      </w:hyperlink>
    </w:p>
    <w:p w14:paraId="249BD5EB" w14:textId="59CC49B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5456" w14:textId="77777777" w:rsidR="00C61D38" w:rsidRDefault="00C61D38">
      <w:pPr>
        <w:spacing w:after="0" w:line="240" w:lineRule="auto"/>
      </w:pPr>
      <w:r>
        <w:separator/>
      </w:r>
    </w:p>
  </w:endnote>
  <w:endnote w:type="continuationSeparator" w:id="0">
    <w:p w14:paraId="05EA3E35" w14:textId="77777777" w:rsidR="00C61D38" w:rsidRDefault="00C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3B028620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 w:rsidR="008F224E"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3B9E2604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8F224E"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40A8" w14:textId="77777777" w:rsidR="00C61D38" w:rsidRDefault="00C61D38">
      <w:pPr>
        <w:spacing w:after="0" w:line="240" w:lineRule="auto"/>
      </w:pPr>
      <w:r>
        <w:separator/>
      </w:r>
    </w:p>
  </w:footnote>
  <w:footnote w:type="continuationSeparator" w:id="0">
    <w:p w14:paraId="2DA5ABB8" w14:textId="77777777" w:rsidR="00C61D38" w:rsidRDefault="00C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35B8A3A" w:rsidR="00E22357" w:rsidRDefault="00F127D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64EF173E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2B28E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55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641E0"/>
    <w:rsid w:val="000A5B0D"/>
    <w:rsid w:val="000E4DCC"/>
    <w:rsid w:val="002E2275"/>
    <w:rsid w:val="00383489"/>
    <w:rsid w:val="003932CC"/>
    <w:rsid w:val="00445B20"/>
    <w:rsid w:val="004A24B8"/>
    <w:rsid w:val="004E0150"/>
    <w:rsid w:val="00507C0D"/>
    <w:rsid w:val="0067102D"/>
    <w:rsid w:val="006909A8"/>
    <w:rsid w:val="00695B66"/>
    <w:rsid w:val="007D2A24"/>
    <w:rsid w:val="00804ABC"/>
    <w:rsid w:val="00817B15"/>
    <w:rsid w:val="008A5BD8"/>
    <w:rsid w:val="008F224E"/>
    <w:rsid w:val="00A31790"/>
    <w:rsid w:val="00AA2B51"/>
    <w:rsid w:val="00B005C7"/>
    <w:rsid w:val="00B0541C"/>
    <w:rsid w:val="00B7391B"/>
    <w:rsid w:val="00C43AEA"/>
    <w:rsid w:val="00C5629D"/>
    <w:rsid w:val="00C61D38"/>
    <w:rsid w:val="00C66ECC"/>
    <w:rsid w:val="00CC1C04"/>
    <w:rsid w:val="00D42B17"/>
    <w:rsid w:val="00E22357"/>
    <w:rsid w:val="00E425BF"/>
    <w:rsid w:val="00E47AE7"/>
    <w:rsid w:val="00E651DF"/>
    <w:rsid w:val="00E84801"/>
    <w:rsid w:val="00EE23A6"/>
    <w:rsid w:val="00F1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customStyle="1" w:styleId="Headline">
    <w:name w:val="Headline"/>
    <w:next w:val="Normln"/>
    <w:qFormat/>
    <w:rsid w:val="008F224E"/>
    <w:pPr>
      <w:spacing w:after="0" w:line="240" w:lineRule="auto"/>
    </w:pPr>
    <w:rPr>
      <w:rFonts w:ascii="Arial" w:eastAsia="Times New Roman" w:hAnsi="Arial"/>
      <w:sz w:val="40"/>
      <w:szCs w:val="20"/>
      <w:lang w:val="de-DE" w:eastAsia="de-DE"/>
    </w:rPr>
  </w:style>
  <w:style w:type="paragraph" w:customStyle="1" w:styleId="BulletsListing">
    <w:name w:val="Bullets Listing"/>
    <w:basedOn w:val="Normln"/>
    <w:qFormat/>
    <w:rsid w:val="008F224E"/>
    <w:pPr>
      <w:numPr>
        <w:numId w:val="1"/>
      </w:numPr>
      <w:spacing w:after="0" w:line="360" w:lineRule="auto"/>
    </w:pPr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Bodytext">
    <w:name w:val="Bodytext"/>
    <w:link w:val="BodytextZchn"/>
    <w:qFormat/>
    <w:rsid w:val="008F224E"/>
    <w:pPr>
      <w:spacing w:after="0" w:line="360" w:lineRule="auto"/>
    </w:pPr>
    <w:rPr>
      <w:rFonts w:ascii="Arial" w:eastAsia="Times New Roman" w:hAnsi="Arial"/>
      <w:szCs w:val="20"/>
      <w:lang w:val="de-DE" w:eastAsia="de-DE"/>
    </w:rPr>
  </w:style>
  <w:style w:type="character" w:customStyle="1" w:styleId="BodytextZchn">
    <w:name w:val="Bodytext Zchn"/>
    <w:link w:val="Bodytext"/>
    <w:rsid w:val="008F224E"/>
    <w:rPr>
      <w:rFonts w:ascii="Arial" w:eastAsia="Times New Roman" w:hAnsi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-siemens-slavi-175-let-od-sveho-vznik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5</cp:revision>
  <dcterms:created xsi:type="dcterms:W3CDTF">2022-10-12T08:23:00Z</dcterms:created>
  <dcterms:modified xsi:type="dcterms:W3CDTF">2022-10-12T08:34:00Z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